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A1462A" w14:textId="770DA0E1" w:rsidR="00AC30AB" w:rsidRDefault="00AC30AB" w:rsidP="009F7041">
      <w:pPr>
        <w:snapToGrid w:val="0"/>
        <w:spacing w:line="360" w:lineRule="auto"/>
        <w:ind w:firstLineChars="129" w:firstLine="284"/>
        <w:rPr>
          <w:rFonts w:ascii="SimSun" w:hAnsi="SimSun" w:cs="FangSong_GB2312"/>
          <w:sz w:val="22"/>
          <w:szCs w:val="24"/>
        </w:rPr>
      </w:pPr>
    </w:p>
    <w:p w14:paraId="78055F62" w14:textId="77777777" w:rsidR="000853DB" w:rsidRDefault="000853DB" w:rsidP="000853DB">
      <w:pPr>
        <w:spacing w:line="500" w:lineRule="exact"/>
        <w:rPr>
          <w:rFonts w:ascii="Times New Roman" w:eastAsia="FangSong" w:hAnsi="Times New Roman"/>
          <w:b/>
          <w:sz w:val="28"/>
          <w:szCs w:val="28"/>
        </w:rPr>
      </w:pPr>
      <w:bookmarkStart w:id="0" w:name="_GoBack"/>
      <w:bookmarkEnd w:id="0"/>
      <w:r>
        <w:rPr>
          <w:rFonts w:eastAsia="FangSong" w:hint="eastAsia"/>
          <w:b/>
          <w:sz w:val="28"/>
          <w:szCs w:val="28"/>
        </w:rPr>
        <w:t>附件</w:t>
      </w:r>
      <w:r>
        <w:rPr>
          <w:rFonts w:eastAsia="FangSong"/>
          <w:b/>
          <w:sz w:val="28"/>
          <w:szCs w:val="28"/>
        </w:rPr>
        <w:t>2</w:t>
      </w:r>
    </w:p>
    <w:p w14:paraId="012922C6" w14:textId="77777777" w:rsidR="000853DB" w:rsidRDefault="000853DB" w:rsidP="000853DB">
      <w:pPr>
        <w:spacing w:line="500" w:lineRule="exact"/>
        <w:ind w:firstLineChars="200" w:firstLine="640"/>
        <w:jc w:val="center"/>
        <w:rPr>
          <w:rFonts w:eastAsia="FangSong"/>
          <w:b/>
          <w:sz w:val="32"/>
          <w:szCs w:val="32"/>
        </w:rPr>
      </w:pPr>
      <w:r>
        <w:rPr>
          <w:rFonts w:eastAsia="FangSong"/>
          <w:b/>
          <w:sz w:val="32"/>
          <w:szCs w:val="32"/>
        </w:rPr>
        <w:t>“</w:t>
      </w:r>
      <w:r>
        <w:rPr>
          <w:rFonts w:eastAsia="FangSong" w:hint="eastAsia"/>
          <w:b/>
          <w:sz w:val="32"/>
          <w:szCs w:val="32"/>
        </w:rPr>
        <w:t>海上丝绸之路国际文化论坛</w:t>
      </w:r>
      <w:r>
        <w:rPr>
          <w:rFonts w:eastAsia="FangSong"/>
          <w:b/>
          <w:sz w:val="32"/>
          <w:szCs w:val="32"/>
        </w:rPr>
        <w:t>”</w:t>
      </w:r>
    </w:p>
    <w:p w14:paraId="2227B643" w14:textId="77777777" w:rsidR="000853DB" w:rsidRDefault="000853DB" w:rsidP="000853DB">
      <w:pPr>
        <w:spacing w:line="500" w:lineRule="exact"/>
        <w:ind w:firstLineChars="200" w:firstLine="640"/>
        <w:jc w:val="center"/>
        <w:rPr>
          <w:rFonts w:eastAsia="FangSong"/>
          <w:b/>
          <w:sz w:val="32"/>
          <w:szCs w:val="32"/>
        </w:rPr>
      </w:pPr>
      <w:r>
        <w:rPr>
          <w:rFonts w:eastAsia="FangSong" w:hint="eastAsia"/>
          <w:b/>
          <w:sz w:val="32"/>
          <w:szCs w:val="32"/>
        </w:rPr>
        <w:t>会议论文格式要求</w:t>
      </w:r>
    </w:p>
    <w:p w14:paraId="6887E1E2" w14:textId="77777777" w:rsidR="000853DB" w:rsidRDefault="000853DB" w:rsidP="000853DB">
      <w:pPr>
        <w:spacing w:line="500" w:lineRule="exact"/>
        <w:jc w:val="center"/>
        <w:rPr>
          <w:rFonts w:eastAsia="FangSong"/>
          <w:sz w:val="24"/>
          <w:szCs w:val="24"/>
          <w:highlight w:val="yellow"/>
        </w:rPr>
      </w:pPr>
    </w:p>
    <w:p w14:paraId="3FF193A0" w14:textId="77777777" w:rsidR="000853DB" w:rsidRDefault="000853DB" w:rsidP="000853DB">
      <w:pPr>
        <w:pStyle w:val="af"/>
        <w:numPr>
          <w:ilvl w:val="0"/>
          <w:numId w:val="1"/>
        </w:numPr>
        <w:spacing w:line="500" w:lineRule="exact"/>
        <w:ind w:leftChars="0"/>
        <w:jc w:val="both"/>
        <w:rPr>
          <w:rFonts w:eastAsia="FangSong"/>
          <w:b/>
        </w:rPr>
      </w:pPr>
      <w:r>
        <w:rPr>
          <w:rFonts w:eastAsia="FangSong" w:hint="eastAsia"/>
          <w:b/>
        </w:rPr>
        <w:t>基本要求</w:t>
      </w:r>
    </w:p>
    <w:p w14:paraId="31B92E4D" w14:textId="77777777" w:rsidR="000853DB" w:rsidRDefault="000853DB" w:rsidP="000853DB">
      <w:pPr>
        <w:pStyle w:val="af"/>
        <w:spacing w:line="500" w:lineRule="exact"/>
        <w:ind w:leftChars="0" w:left="566"/>
        <w:rPr>
          <w:rFonts w:eastAsia="FangSong"/>
          <w:lang w:eastAsia="zh-CN"/>
        </w:rPr>
      </w:pPr>
      <w:r>
        <w:rPr>
          <w:rFonts w:eastAsia="FangSong" w:hint="eastAsia"/>
          <w:lang w:eastAsia="zh-CN"/>
        </w:rPr>
        <w:t>敬请作者提供</w:t>
      </w:r>
      <w:r>
        <w:rPr>
          <w:rFonts w:eastAsia="FangSong"/>
          <w:lang w:eastAsia="zh-CN"/>
        </w:rPr>
        <w:t>word</w:t>
      </w:r>
      <w:r>
        <w:rPr>
          <w:rFonts w:eastAsia="FangSong" w:hint="eastAsia"/>
          <w:lang w:eastAsia="zh-CN"/>
        </w:rPr>
        <w:t>文档来稿。文章原则上以</w:t>
      </w:r>
      <w:r>
        <w:rPr>
          <w:rFonts w:eastAsia="FangSong"/>
          <w:lang w:eastAsia="zh-CN"/>
        </w:rPr>
        <w:t>10000</w:t>
      </w:r>
      <w:r>
        <w:rPr>
          <w:rFonts w:eastAsia="FangSong" w:hint="eastAsia"/>
          <w:lang w:eastAsia="zh-CN"/>
        </w:rPr>
        <w:t>字内为宜。要求观点鲜明，论文内容以海上丝绸之路遗产保护与可持续发展为主题。每篇文章需附作者工作单位（中英文名称）、通讯地址、邮编、职称、手机号码、邮箱等联系方式。</w:t>
      </w:r>
    </w:p>
    <w:p w14:paraId="28321D43" w14:textId="77777777" w:rsidR="000853DB" w:rsidRDefault="000853DB" w:rsidP="000853DB">
      <w:pPr>
        <w:spacing w:line="500" w:lineRule="exact"/>
        <w:ind w:leftChars="270" w:left="567"/>
        <w:rPr>
          <w:rFonts w:eastAsia="FangSong"/>
          <w:sz w:val="24"/>
        </w:rPr>
      </w:pPr>
      <w:r>
        <w:rPr>
          <w:rFonts w:eastAsia="FangSong" w:hint="eastAsia"/>
          <w:b/>
          <w:sz w:val="24"/>
        </w:rPr>
        <w:t>摘要</w:t>
      </w:r>
      <w:r>
        <w:rPr>
          <w:rFonts w:eastAsia="FangSong"/>
          <w:b/>
          <w:sz w:val="24"/>
        </w:rPr>
        <w:t>:</w:t>
      </w:r>
      <w:r>
        <w:rPr>
          <w:rFonts w:eastAsia="FangSong" w:hint="eastAsia"/>
          <w:sz w:val="24"/>
        </w:rPr>
        <w:t>将文章的主要观点及创新点进行概括性叙述，字数为</w:t>
      </w:r>
      <w:r>
        <w:rPr>
          <w:rFonts w:eastAsia="FangSong"/>
          <w:sz w:val="24"/>
        </w:rPr>
        <w:t>100</w:t>
      </w:r>
      <w:r>
        <w:rPr>
          <w:rFonts w:eastAsia="FangSong" w:hint="eastAsia"/>
          <w:sz w:val="24"/>
        </w:rPr>
        <w:t>～</w:t>
      </w:r>
      <w:r>
        <w:rPr>
          <w:rFonts w:eastAsia="FangSong"/>
          <w:sz w:val="24"/>
        </w:rPr>
        <w:t>300</w:t>
      </w:r>
      <w:r>
        <w:rPr>
          <w:rFonts w:eastAsia="FangSong" w:hint="eastAsia"/>
          <w:sz w:val="24"/>
        </w:rPr>
        <w:t>字（参见附件</w:t>
      </w:r>
      <w:r>
        <w:rPr>
          <w:rFonts w:eastAsia="FangSong"/>
          <w:sz w:val="24"/>
        </w:rPr>
        <w:t>1</w:t>
      </w:r>
      <w:r>
        <w:rPr>
          <w:rFonts w:eastAsia="FangSong" w:hint="eastAsia"/>
          <w:sz w:val="24"/>
        </w:rPr>
        <w:t>）。</w:t>
      </w:r>
    </w:p>
    <w:p w14:paraId="25994C4A" w14:textId="77777777" w:rsidR="000853DB" w:rsidRDefault="000853DB" w:rsidP="000853DB">
      <w:pPr>
        <w:spacing w:line="500" w:lineRule="exact"/>
        <w:ind w:leftChars="270" w:left="567"/>
        <w:rPr>
          <w:rFonts w:eastAsia="FangSong"/>
          <w:sz w:val="24"/>
        </w:rPr>
      </w:pPr>
      <w:r>
        <w:rPr>
          <w:rFonts w:eastAsia="FangSong" w:hint="eastAsia"/>
          <w:b/>
          <w:sz w:val="24"/>
        </w:rPr>
        <w:t>关键词：</w:t>
      </w:r>
      <w:r>
        <w:rPr>
          <w:rFonts w:eastAsia="FangSong" w:hint="eastAsia"/>
          <w:sz w:val="24"/>
        </w:rPr>
        <w:t>为提高文章网络检索的准确性，建议提取具有具体指向性的词语</w:t>
      </w:r>
      <w:r>
        <w:rPr>
          <w:rFonts w:eastAsia="FangSong"/>
          <w:sz w:val="24"/>
        </w:rPr>
        <w:t>3</w:t>
      </w:r>
      <w:r>
        <w:rPr>
          <w:rFonts w:eastAsia="FangSong" w:hint="eastAsia"/>
          <w:sz w:val="24"/>
        </w:rPr>
        <w:t>至</w:t>
      </w:r>
      <w:r>
        <w:rPr>
          <w:rFonts w:eastAsia="FangSong"/>
          <w:sz w:val="24"/>
        </w:rPr>
        <w:t>6</w:t>
      </w:r>
      <w:r>
        <w:rPr>
          <w:rFonts w:eastAsia="FangSong" w:hint="eastAsia"/>
          <w:sz w:val="24"/>
        </w:rPr>
        <w:t>个。</w:t>
      </w:r>
    </w:p>
    <w:p w14:paraId="05106829" w14:textId="77777777" w:rsidR="000853DB" w:rsidRDefault="000853DB" w:rsidP="000853DB">
      <w:pPr>
        <w:spacing w:line="500" w:lineRule="exact"/>
        <w:ind w:firstLineChars="236" w:firstLine="566"/>
        <w:rPr>
          <w:rFonts w:eastAsia="FangSong"/>
          <w:sz w:val="24"/>
        </w:rPr>
      </w:pPr>
      <w:r>
        <w:rPr>
          <w:rFonts w:eastAsia="FangSong" w:hint="eastAsia"/>
          <w:sz w:val="24"/>
        </w:rPr>
        <w:t>文章题名、内容摘要、关键词请作者提供</w:t>
      </w:r>
      <w:r>
        <w:rPr>
          <w:rFonts w:eastAsia="FangSong" w:hint="eastAsia"/>
          <w:b/>
          <w:bCs/>
          <w:sz w:val="24"/>
        </w:rPr>
        <w:t>中英文版本</w:t>
      </w:r>
      <w:r>
        <w:rPr>
          <w:rFonts w:eastAsia="FangSong" w:hint="eastAsia"/>
          <w:sz w:val="24"/>
        </w:rPr>
        <w:t>。</w:t>
      </w:r>
    </w:p>
    <w:p w14:paraId="6178A5FD" w14:textId="77777777" w:rsidR="000853DB" w:rsidRDefault="000853DB" w:rsidP="000853DB">
      <w:pPr>
        <w:spacing w:line="500" w:lineRule="exact"/>
        <w:ind w:firstLineChars="200" w:firstLine="480"/>
        <w:rPr>
          <w:rFonts w:eastAsia="FangSong"/>
          <w:sz w:val="24"/>
        </w:rPr>
      </w:pPr>
    </w:p>
    <w:p w14:paraId="6C84C47B" w14:textId="77777777" w:rsidR="000853DB" w:rsidRDefault="000853DB" w:rsidP="000853DB">
      <w:pPr>
        <w:numPr>
          <w:ilvl w:val="0"/>
          <w:numId w:val="2"/>
        </w:numPr>
        <w:spacing w:line="500" w:lineRule="exact"/>
        <w:rPr>
          <w:rFonts w:eastAsia="FangSong"/>
          <w:b/>
          <w:sz w:val="24"/>
        </w:rPr>
      </w:pPr>
      <w:r>
        <w:rPr>
          <w:rFonts w:eastAsia="FangSong" w:hint="eastAsia"/>
          <w:b/>
          <w:sz w:val="24"/>
        </w:rPr>
        <w:t>关于文章图表和各级标题格式</w:t>
      </w:r>
    </w:p>
    <w:p w14:paraId="3C72A044" w14:textId="77777777" w:rsidR="000853DB" w:rsidRDefault="000853DB" w:rsidP="000853DB">
      <w:pPr>
        <w:spacing w:line="500" w:lineRule="exact"/>
        <w:ind w:firstLineChars="200" w:firstLine="480"/>
        <w:rPr>
          <w:rFonts w:eastAsia="FangSong"/>
          <w:b/>
          <w:sz w:val="24"/>
        </w:rPr>
      </w:pPr>
      <w:r>
        <w:rPr>
          <w:rFonts w:eastAsia="FangSong" w:hint="eastAsia"/>
          <w:b/>
          <w:sz w:val="24"/>
        </w:rPr>
        <w:t>（一）图表</w:t>
      </w:r>
    </w:p>
    <w:p w14:paraId="147B14AB" w14:textId="77777777" w:rsidR="000853DB" w:rsidRDefault="000853DB" w:rsidP="000853DB">
      <w:pPr>
        <w:spacing w:line="500" w:lineRule="exact"/>
        <w:ind w:leftChars="270" w:left="850" w:hangingChars="118" w:hanging="283"/>
        <w:rPr>
          <w:rFonts w:eastAsia="FangSong"/>
          <w:sz w:val="24"/>
        </w:rPr>
      </w:pPr>
      <w:r>
        <w:rPr>
          <w:rFonts w:eastAsia="FangSong"/>
          <w:sz w:val="24"/>
        </w:rPr>
        <w:t>1.</w:t>
      </w:r>
      <w:r>
        <w:rPr>
          <w:rFonts w:eastAsia="FangSong" w:hint="eastAsia"/>
          <w:sz w:val="24"/>
        </w:rPr>
        <w:t>图片清晰、色彩饱和，单独打包发送，景观图</w:t>
      </w:r>
      <w:r>
        <w:rPr>
          <w:rFonts w:eastAsia="FangSong"/>
          <w:sz w:val="24"/>
        </w:rPr>
        <w:t>jpg</w:t>
      </w:r>
      <w:r>
        <w:rPr>
          <w:rFonts w:eastAsia="FangSong" w:hint="eastAsia"/>
          <w:sz w:val="24"/>
        </w:rPr>
        <w:t>格式不低于</w:t>
      </w:r>
      <w:r>
        <w:rPr>
          <w:rFonts w:eastAsia="FangSong"/>
          <w:sz w:val="24"/>
        </w:rPr>
        <w:t>1M</w:t>
      </w:r>
      <w:r>
        <w:rPr>
          <w:rFonts w:eastAsia="FangSong" w:hint="eastAsia"/>
          <w:sz w:val="24"/>
        </w:rPr>
        <w:t>，</w:t>
      </w:r>
      <w:r>
        <w:rPr>
          <w:rFonts w:eastAsia="FangSong"/>
          <w:sz w:val="24"/>
        </w:rPr>
        <w:t>TIFF</w:t>
      </w:r>
      <w:r>
        <w:rPr>
          <w:rFonts w:eastAsia="FangSong" w:hint="eastAsia"/>
          <w:sz w:val="24"/>
        </w:rPr>
        <w:t>或</w:t>
      </w:r>
      <w:r>
        <w:rPr>
          <w:rFonts w:eastAsia="FangSong"/>
          <w:sz w:val="24"/>
        </w:rPr>
        <w:t>BMP</w:t>
      </w:r>
      <w:r>
        <w:rPr>
          <w:rFonts w:eastAsia="FangSong" w:hint="eastAsia"/>
          <w:sz w:val="24"/>
        </w:rPr>
        <w:t>格式不低于</w:t>
      </w:r>
      <w:r>
        <w:rPr>
          <w:rFonts w:eastAsia="FangSong"/>
          <w:sz w:val="24"/>
        </w:rPr>
        <w:t>20M</w:t>
      </w:r>
      <w:r>
        <w:rPr>
          <w:rFonts w:eastAsia="FangSong" w:hint="eastAsia"/>
          <w:sz w:val="24"/>
        </w:rPr>
        <w:t>；线图应提供矢量图；地图底图务必遵循国家有关地图管理规定，涉及中华人民共和国全图的，要使用国家自然资源部网站提供的底图，并标注审图号。在正文相应位置插入样图，附图片说明，注明图片版权人，引注图片注明详细出版信息，图号用阿拉伯数字。</w:t>
      </w:r>
    </w:p>
    <w:p w14:paraId="50D48DEE" w14:textId="77777777" w:rsidR="000853DB" w:rsidRDefault="000853DB" w:rsidP="000853DB">
      <w:pPr>
        <w:spacing w:line="500" w:lineRule="exact"/>
        <w:ind w:leftChars="271" w:left="850" w:hangingChars="117" w:hanging="281"/>
        <w:rPr>
          <w:rFonts w:eastAsia="FangSong"/>
          <w:b/>
          <w:sz w:val="24"/>
        </w:rPr>
      </w:pPr>
      <w:r>
        <w:rPr>
          <w:rFonts w:eastAsia="FangSong"/>
          <w:sz w:val="24"/>
        </w:rPr>
        <w:t>2.</w:t>
      </w:r>
      <w:r>
        <w:rPr>
          <w:rFonts w:eastAsia="FangSong" w:hint="eastAsia"/>
          <w:sz w:val="24"/>
        </w:rPr>
        <w:t>表格可采用全线表或三线表，在正文相应插入，表题放在上面，表号用阿拉伯数字，相应注释性文字用脚注，或者在表格下括号内进行说明。</w:t>
      </w:r>
    </w:p>
    <w:p w14:paraId="0555CAF1" w14:textId="77777777" w:rsidR="000853DB" w:rsidRDefault="000853DB" w:rsidP="000853DB">
      <w:pPr>
        <w:spacing w:line="500" w:lineRule="exact"/>
        <w:ind w:firstLineChars="200" w:firstLine="480"/>
        <w:rPr>
          <w:rFonts w:eastAsia="FangSong"/>
          <w:b/>
          <w:sz w:val="24"/>
        </w:rPr>
      </w:pPr>
      <w:r>
        <w:rPr>
          <w:rFonts w:eastAsia="FangSong" w:hint="eastAsia"/>
          <w:b/>
          <w:sz w:val="24"/>
        </w:rPr>
        <w:t>（二）各级标题格式</w:t>
      </w:r>
    </w:p>
    <w:p w14:paraId="47572D1B" w14:textId="77777777" w:rsidR="000853DB" w:rsidRDefault="000853DB" w:rsidP="000853DB">
      <w:pPr>
        <w:spacing w:line="500" w:lineRule="exact"/>
        <w:ind w:firstLineChars="295" w:firstLine="708"/>
        <w:rPr>
          <w:rFonts w:eastAsia="FangSong"/>
          <w:sz w:val="24"/>
        </w:rPr>
      </w:pPr>
      <w:r>
        <w:rPr>
          <w:rFonts w:eastAsia="FangSong" w:hint="eastAsia"/>
          <w:sz w:val="24"/>
        </w:rPr>
        <w:t>一级标题用大写汉字加顿号居中，如</w:t>
      </w:r>
      <w:r>
        <w:rPr>
          <w:rFonts w:eastAsia="FangSong"/>
          <w:sz w:val="24"/>
        </w:rPr>
        <w:t>“</w:t>
      </w:r>
      <w:r>
        <w:rPr>
          <w:rFonts w:eastAsia="FangSong" w:hint="eastAsia"/>
          <w:sz w:val="24"/>
        </w:rPr>
        <w:t>一、二、三</w:t>
      </w:r>
      <w:r>
        <w:rPr>
          <w:rFonts w:eastAsia="FangSong"/>
          <w:sz w:val="24"/>
        </w:rPr>
        <w:t>”</w:t>
      </w:r>
      <w:r>
        <w:rPr>
          <w:rFonts w:eastAsia="FangSong" w:hint="eastAsia"/>
          <w:sz w:val="24"/>
        </w:rPr>
        <w:t>；</w:t>
      </w:r>
    </w:p>
    <w:p w14:paraId="766A4F6E" w14:textId="77777777" w:rsidR="000853DB" w:rsidRDefault="000853DB" w:rsidP="000853DB">
      <w:pPr>
        <w:spacing w:line="500" w:lineRule="exact"/>
        <w:ind w:firstLineChars="295" w:firstLine="708"/>
        <w:rPr>
          <w:rFonts w:eastAsia="FangSong"/>
          <w:sz w:val="24"/>
        </w:rPr>
      </w:pPr>
      <w:r>
        <w:rPr>
          <w:rFonts w:eastAsia="FangSong" w:hint="eastAsia"/>
          <w:sz w:val="24"/>
        </w:rPr>
        <w:t>二级标题用汉字括号，无标点</w:t>
      </w:r>
      <w:r>
        <w:rPr>
          <w:rFonts w:eastAsia="FangSong"/>
          <w:sz w:val="24"/>
        </w:rPr>
        <w:t>“</w:t>
      </w:r>
      <w:r>
        <w:rPr>
          <w:rFonts w:eastAsia="FangSong" w:hint="eastAsia"/>
          <w:sz w:val="24"/>
        </w:rPr>
        <w:t>（一）（二）（三）</w:t>
      </w:r>
      <w:r>
        <w:rPr>
          <w:rFonts w:eastAsia="FangSong"/>
          <w:sz w:val="24"/>
        </w:rPr>
        <w:t>”</w:t>
      </w:r>
      <w:r>
        <w:rPr>
          <w:rFonts w:eastAsia="FangSong" w:hint="eastAsia"/>
          <w:sz w:val="24"/>
        </w:rPr>
        <w:t>；</w:t>
      </w:r>
    </w:p>
    <w:p w14:paraId="67761B01" w14:textId="77777777" w:rsidR="000853DB" w:rsidRDefault="000853DB" w:rsidP="000853DB">
      <w:pPr>
        <w:spacing w:line="500" w:lineRule="exact"/>
        <w:ind w:firstLineChars="295" w:firstLine="708"/>
        <w:rPr>
          <w:rFonts w:eastAsia="FangSong"/>
          <w:sz w:val="24"/>
        </w:rPr>
      </w:pPr>
      <w:r>
        <w:rPr>
          <w:rFonts w:eastAsia="FangSong" w:hint="eastAsia"/>
          <w:sz w:val="24"/>
        </w:rPr>
        <w:lastRenderedPageBreak/>
        <w:t>三级标题用阿拉伯数字加下点，如</w:t>
      </w:r>
      <w:r>
        <w:rPr>
          <w:rFonts w:eastAsia="FangSong"/>
          <w:sz w:val="24"/>
        </w:rPr>
        <w:t>“1. 2. 3.”</w:t>
      </w:r>
    </w:p>
    <w:p w14:paraId="38F6F2DE" w14:textId="77777777" w:rsidR="000853DB" w:rsidRDefault="000853DB" w:rsidP="000853DB">
      <w:pPr>
        <w:spacing w:line="500" w:lineRule="exact"/>
        <w:ind w:firstLineChars="295" w:firstLine="708"/>
        <w:rPr>
          <w:rFonts w:eastAsia="FangSong"/>
          <w:sz w:val="24"/>
        </w:rPr>
      </w:pPr>
      <w:r>
        <w:rPr>
          <w:rFonts w:eastAsia="FangSong" w:hint="eastAsia"/>
          <w:sz w:val="24"/>
        </w:rPr>
        <w:t>四级标题用阿拉伯数字加括号，无标点，如</w:t>
      </w:r>
      <w:r>
        <w:rPr>
          <w:rFonts w:eastAsia="FangSong"/>
          <w:sz w:val="24"/>
        </w:rPr>
        <w:t>“</w:t>
      </w:r>
      <w:r>
        <w:rPr>
          <w:rFonts w:eastAsia="FangSong" w:hint="eastAsia"/>
          <w:sz w:val="24"/>
        </w:rPr>
        <w:t>（</w:t>
      </w:r>
      <w:r>
        <w:rPr>
          <w:rFonts w:eastAsia="FangSong"/>
          <w:sz w:val="24"/>
        </w:rPr>
        <w:t>1</w:t>
      </w:r>
      <w:r>
        <w:rPr>
          <w:rFonts w:eastAsia="FangSong" w:hint="eastAsia"/>
          <w:sz w:val="24"/>
        </w:rPr>
        <w:t>）（</w:t>
      </w:r>
      <w:r>
        <w:rPr>
          <w:rFonts w:eastAsia="FangSong"/>
          <w:sz w:val="24"/>
        </w:rPr>
        <w:t>2</w:t>
      </w:r>
      <w:r>
        <w:rPr>
          <w:rFonts w:eastAsia="FangSong" w:hint="eastAsia"/>
          <w:sz w:val="24"/>
        </w:rPr>
        <w:t>）（</w:t>
      </w:r>
      <w:r>
        <w:rPr>
          <w:rFonts w:eastAsia="FangSong"/>
          <w:sz w:val="24"/>
        </w:rPr>
        <w:t>3</w:t>
      </w:r>
      <w:r>
        <w:rPr>
          <w:rFonts w:eastAsia="FangSong" w:hint="eastAsia"/>
          <w:sz w:val="24"/>
        </w:rPr>
        <w:t>）</w:t>
      </w:r>
      <w:r>
        <w:rPr>
          <w:rFonts w:eastAsia="FangSong"/>
          <w:sz w:val="24"/>
        </w:rPr>
        <w:t>”</w:t>
      </w:r>
    </w:p>
    <w:p w14:paraId="74D01200" w14:textId="77777777" w:rsidR="000853DB" w:rsidRDefault="000853DB" w:rsidP="000853DB">
      <w:pPr>
        <w:spacing w:line="500" w:lineRule="exact"/>
        <w:ind w:firstLineChars="295" w:firstLine="708"/>
        <w:rPr>
          <w:rFonts w:eastAsia="FangSong"/>
          <w:sz w:val="24"/>
        </w:rPr>
      </w:pPr>
      <w:r>
        <w:rPr>
          <w:rFonts w:eastAsia="FangSong" w:hint="eastAsia"/>
          <w:sz w:val="24"/>
        </w:rPr>
        <w:t>五级标题用阿拉伯数字加圈，无标点，如</w:t>
      </w:r>
      <w:r>
        <w:rPr>
          <w:rFonts w:eastAsia="FangSong"/>
          <w:sz w:val="24"/>
        </w:rPr>
        <w:t>“</w:t>
      </w:r>
      <w:r>
        <w:rPr>
          <w:rFonts w:eastAsia="FangSong"/>
          <w:sz w:val="24"/>
        </w:rPr>
        <w:fldChar w:fldCharType="begin"/>
      </w:r>
      <w:r>
        <w:rPr>
          <w:rFonts w:eastAsia="FangSong"/>
          <w:sz w:val="24"/>
        </w:rPr>
        <w:instrText xml:space="preserve"> = 1 \* GB3 </w:instrText>
      </w:r>
      <w:r>
        <w:rPr>
          <w:rFonts w:eastAsia="FangSong"/>
          <w:sz w:val="24"/>
        </w:rPr>
        <w:fldChar w:fldCharType="separate"/>
      </w:r>
      <w:r>
        <w:rPr>
          <w:rFonts w:ascii="新細明體" w:eastAsia="新細明體" w:hAnsi="新細明體" w:cs="新細明體" w:hint="eastAsia"/>
          <w:sz w:val="24"/>
        </w:rPr>
        <w:t>①</w:t>
      </w:r>
      <w:r>
        <w:rPr>
          <w:rFonts w:eastAsia="FangSong"/>
          <w:sz w:val="24"/>
        </w:rPr>
        <w:fldChar w:fldCharType="end"/>
      </w:r>
      <w:r>
        <w:rPr>
          <w:rFonts w:eastAsia="FangSong"/>
          <w:sz w:val="24"/>
        </w:rPr>
        <w:fldChar w:fldCharType="begin"/>
      </w:r>
      <w:r>
        <w:rPr>
          <w:rFonts w:eastAsia="FangSong"/>
          <w:sz w:val="24"/>
        </w:rPr>
        <w:instrText xml:space="preserve"> = 2 \* GB3 </w:instrText>
      </w:r>
      <w:r>
        <w:rPr>
          <w:rFonts w:eastAsia="FangSong"/>
          <w:sz w:val="24"/>
        </w:rPr>
        <w:fldChar w:fldCharType="separate"/>
      </w:r>
      <w:r>
        <w:rPr>
          <w:rFonts w:ascii="新細明體" w:eastAsia="新細明體" w:hAnsi="新細明體" w:cs="新細明體" w:hint="eastAsia"/>
          <w:sz w:val="24"/>
        </w:rPr>
        <w:t>②</w:t>
      </w:r>
      <w:r>
        <w:rPr>
          <w:rFonts w:eastAsia="FangSong"/>
          <w:sz w:val="24"/>
        </w:rPr>
        <w:fldChar w:fldCharType="end"/>
      </w:r>
      <w:r>
        <w:rPr>
          <w:rFonts w:eastAsia="FangSong"/>
          <w:sz w:val="24"/>
        </w:rPr>
        <w:fldChar w:fldCharType="begin"/>
      </w:r>
      <w:r>
        <w:rPr>
          <w:rFonts w:eastAsia="FangSong"/>
          <w:sz w:val="24"/>
        </w:rPr>
        <w:instrText xml:space="preserve"> = 3 \* GB3 </w:instrText>
      </w:r>
      <w:r>
        <w:rPr>
          <w:rFonts w:eastAsia="FangSong"/>
          <w:sz w:val="24"/>
        </w:rPr>
        <w:fldChar w:fldCharType="separate"/>
      </w:r>
      <w:r>
        <w:rPr>
          <w:rFonts w:ascii="新細明體" w:eastAsia="新細明體" w:hAnsi="新細明體" w:cs="新細明體" w:hint="eastAsia"/>
          <w:sz w:val="24"/>
        </w:rPr>
        <w:t>③</w:t>
      </w:r>
      <w:r>
        <w:rPr>
          <w:rFonts w:eastAsia="FangSong"/>
          <w:sz w:val="24"/>
        </w:rPr>
        <w:fldChar w:fldCharType="end"/>
      </w:r>
      <w:r>
        <w:rPr>
          <w:rFonts w:eastAsia="FangSong"/>
          <w:sz w:val="24"/>
        </w:rPr>
        <w:t>”</w:t>
      </w:r>
    </w:p>
    <w:p w14:paraId="6D4F84A8" w14:textId="77777777" w:rsidR="000853DB" w:rsidRDefault="000853DB" w:rsidP="000853DB">
      <w:pPr>
        <w:spacing w:line="500" w:lineRule="exact"/>
        <w:rPr>
          <w:rFonts w:eastAsia="FangSong"/>
          <w:b/>
          <w:sz w:val="24"/>
        </w:rPr>
      </w:pPr>
    </w:p>
    <w:p w14:paraId="1EA10836" w14:textId="77777777" w:rsidR="000853DB" w:rsidRDefault="000853DB" w:rsidP="000853DB">
      <w:pPr>
        <w:spacing w:line="500" w:lineRule="exact"/>
        <w:rPr>
          <w:rFonts w:eastAsia="FangSong"/>
          <w:b/>
          <w:sz w:val="24"/>
        </w:rPr>
      </w:pPr>
      <w:r>
        <w:rPr>
          <w:rFonts w:eastAsia="FangSong" w:hint="eastAsia"/>
          <w:b/>
          <w:sz w:val="24"/>
        </w:rPr>
        <w:t>三、关于文章注释和参考文献</w:t>
      </w:r>
    </w:p>
    <w:p w14:paraId="22C4B7BE" w14:textId="77777777" w:rsidR="000853DB" w:rsidRDefault="000853DB" w:rsidP="000853DB">
      <w:pPr>
        <w:spacing w:line="500" w:lineRule="exact"/>
        <w:ind w:leftChars="270" w:left="567"/>
        <w:rPr>
          <w:rFonts w:eastAsia="FangSong"/>
          <w:sz w:val="24"/>
        </w:rPr>
      </w:pPr>
      <w:r>
        <w:rPr>
          <w:rFonts w:eastAsia="FangSong" w:hint="eastAsia"/>
          <w:sz w:val="24"/>
        </w:rPr>
        <w:t>执行</w:t>
      </w:r>
      <w:r>
        <w:rPr>
          <w:rFonts w:eastAsia="FangSong"/>
          <w:sz w:val="24"/>
        </w:rPr>
        <w:t>2015</w:t>
      </w:r>
      <w:r>
        <w:rPr>
          <w:rFonts w:eastAsia="FangSong" w:hint="eastAsia"/>
          <w:sz w:val="24"/>
        </w:rPr>
        <w:t>年国家有关部门发布的《文后参考文献着录规则》</w:t>
      </w:r>
      <w:r>
        <w:rPr>
          <w:rFonts w:eastAsia="FangSong"/>
          <w:sz w:val="24"/>
        </w:rPr>
        <w:t>[</w:t>
      </w:r>
      <w:r>
        <w:rPr>
          <w:rFonts w:eastAsia="FangSong" w:hint="eastAsia"/>
          <w:sz w:val="24"/>
        </w:rPr>
        <w:t>中华人民共和国标准</w:t>
      </w:r>
      <w:r>
        <w:rPr>
          <w:rFonts w:eastAsia="FangSong"/>
          <w:sz w:val="24"/>
        </w:rPr>
        <w:t>GB/T 7714-2015],</w:t>
      </w:r>
      <w:r>
        <w:rPr>
          <w:rFonts w:eastAsia="FangSong" w:hint="eastAsia"/>
          <w:sz w:val="24"/>
        </w:rPr>
        <w:t>现将主要规定做如下说明：</w:t>
      </w:r>
    </w:p>
    <w:p w14:paraId="6FC9A95F" w14:textId="77777777" w:rsidR="000853DB" w:rsidRDefault="000853DB" w:rsidP="000853DB">
      <w:pPr>
        <w:pStyle w:val="af"/>
        <w:numPr>
          <w:ilvl w:val="0"/>
          <w:numId w:val="3"/>
        </w:numPr>
        <w:spacing w:line="500" w:lineRule="exact"/>
        <w:ind w:leftChars="0"/>
        <w:jc w:val="both"/>
        <w:rPr>
          <w:rFonts w:eastAsia="FangSong"/>
          <w:b/>
          <w:bCs/>
          <w:lang w:eastAsia="zh-CN"/>
        </w:rPr>
      </w:pPr>
      <w:r>
        <w:rPr>
          <w:rFonts w:eastAsia="FangSong" w:hint="eastAsia"/>
          <w:b/>
          <w:bCs/>
          <w:lang w:eastAsia="zh-CN"/>
        </w:rPr>
        <w:t>需将注释和参考文献分开。</w:t>
      </w:r>
    </w:p>
    <w:p w14:paraId="267387F1" w14:textId="77777777" w:rsidR="000853DB" w:rsidRDefault="000853DB" w:rsidP="000853DB">
      <w:pPr>
        <w:spacing w:line="500" w:lineRule="exact"/>
        <w:ind w:leftChars="270" w:left="567" w:firstLineChars="200" w:firstLine="480"/>
        <w:rPr>
          <w:rFonts w:eastAsia="FangSong"/>
          <w:sz w:val="24"/>
        </w:rPr>
      </w:pPr>
      <w:r>
        <w:rPr>
          <w:rFonts w:eastAsia="FangSong" w:hint="eastAsia"/>
          <w:sz w:val="24"/>
        </w:rPr>
        <w:t>注释是指作者自己对正文内容做进一步解释的文字，用注释码标在所注文字的右上角。序号为</w:t>
      </w:r>
      <w:r>
        <w:rPr>
          <w:rFonts w:ascii="新細明體" w:eastAsia="新細明體" w:hAnsi="新細明體" w:cs="新細明體" w:hint="eastAsia"/>
          <w:sz w:val="24"/>
        </w:rPr>
        <w:t>①②③</w:t>
      </w:r>
      <w:r>
        <w:rPr>
          <w:rFonts w:eastAsia="FangSong"/>
          <w:sz w:val="24"/>
        </w:rPr>
        <w:t>……</w:t>
      </w:r>
      <w:r>
        <w:rPr>
          <w:rFonts w:eastAsia="FangSong" w:hint="eastAsia"/>
          <w:sz w:val="24"/>
        </w:rPr>
        <w:t>，全文连续标注。注释文字放在当页下端。</w:t>
      </w:r>
    </w:p>
    <w:p w14:paraId="3932E7B7" w14:textId="77777777" w:rsidR="000853DB" w:rsidRDefault="000853DB" w:rsidP="000853DB">
      <w:pPr>
        <w:spacing w:line="500" w:lineRule="exact"/>
        <w:ind w:leftChars="270" w:left="567" w:firstLineChars="200" w:firstLine="480"/>
        <w:rPr>
          <w:rFonts w:eastAsia="FangSong"/>
          <w:sz w:val="24"/>
        </w:rPr>
      </w:pPr>
      <w:r>
        <w:rPr>
          <w:rFonts w:eastAsia="FangSong" w:hint="eastAsia"/>
          <w:sz w:val="24"/>
        </w:rPr>
        <w:t>参考文献是指作者撰写论文所引用他人的有关文献信息资源及详细出处，在文中以标识码</w:t>
      </w:r>
      <w:r>
        <w:rPr>
          <w:rFonts w:eastAsia="FangSong"/>
          <w:sz w:val="24"/>
        </w:rPr>
        <w:t>[1][2][3]……</w:t>
      </w:r>
      <w:r>
        <w:rPr>
          <w:rFonts w:eastAsia="FangSong" w:hint="eastAsia"/>
          <w:sz w:val="24"/>
        </w:rPr>
        <w:t>标出，全文连续标注，同一文献按出现顺序分别编号。参考文献一律放文后。</w:t>
      </w:r>
    </w:p>
    <w:p w14:paraId="70F0360A" w14:textId="77777777" w:rsidR="000853DB" w:rsidRDefault="000853DB" w:rsidP="000853DB">
      <w:pPr>
        <w:spacing w:line="500" w:lineRule="exact"/>
        <w:ind w:leftChars="-67" w:left="-2" w:hangingChars="58" w:hanging="139"/>
        <w:rPr>
          <w:rFonts w:eastAsia="FangSong"/>
          <w:b/>
          <w:bCs/>
          <w:sz w:val="24"/>
        </w:rPr>
      </w:pPr>
      <w:r>
        <w:rPr>
          <w:rFonts w:eastAsia="FangSong" w:hint="eastAsia"/>
          <w:b/>
          <w:bCs/>
          <w:sz w:val="24"/>
        </w:rPr>
        <w:t>（二）参考文献</w:t>
      </w:r>
      <w:r>
        <w:rPr>
          <w:rFonts w:eastAsia="FangSong"/>
          <w:b/>
          <w:bCs/>
          <w:sz w:val="24"/>
        </w:rPr>
        <w:t>(</w:t>
      </w:r>
      <w:r>
        <w:rPr>
          <w:rFonts w:eastAsia="FangSong" w:hint="eastAsia"/>
          <w:b/>
          <w:bCs/>
          <w:sz w:val="24"/>
        </w:rPr>
        <w:t>即引文出处</w:t>
      </w:r>
      <w:r>
        <w:rPr>
          <w:rFonts w:eastAsia="FangSong"/>
          <w:b/>
          <w:bCs/>
          <w:sz w:val="24"/>
        </w:rPr>
        <w:t>)</w:t>
      </w:r>
      <w:r>
        <w:rPr>
          <w:rFonts w:eastAsia="FangSong" w:hint="eastAsia"/>
          <w:b/>
          <w:bCs/>
          <w:sz w:val="24"/>
        </w:rPr>
        <w:t>的类型以单字母方式标识</w:t>
      </w:r>
      <w:r>
        <w:rPr>
          <w:rFonts w:eastAsia="FangSong"/>
          <w:b/>
          <w:bCs/>
          <w:sz w:val="24"/>
        </w:rPr>
        <w:t>:</w:t>
      </w:r>
    </w:p>
    <w:p w14:paraId="4A560050" w14:textId="77777777" w:rsidR="000853DB" w:rsidRDefault="000853DB" w:rsidP="000853DB">
      <w:pPr>
        <w:spacing w:line="500" w:lineRule="exact"/>
        <w:ind w:leftChars="270" w:left="567"/>
        <w:rPr>
          <w:rFonts w:eastAsia="FangSong"/>
          <w:sz w:val="24"/>
        </w:rPr>
      </w:pPr>
      <w:r>
        <w:rPr>
          <w:rFonts w:eastAsia="FangSong"/>
          <w:sz w:val="24"/>
        </w:rPr>
        <w:t>[M]—</w:t>
      </w:r>
      <w:r>
        <w:rPr>
          <w:rFonts w:eastAsia="FangSong" w:hint="eastAsia"/>
          <w:sz w:val="24"/>
        </w:rPr>
        <w:t>图书</w:t>
      </w:r>
      <w:r>
        <w:rPr>
          <w:rFonts w:eastAsia="FangSong"/>
          <w:sz w:val="24"/>
        </w:rPr>
        <w:t>/</w:t>
      </w:r>
      <w:r>
        <w:rPr>
          <w:rFonts w:eastAsia="FangSong" w:hint="eastAsia"/>
          <w:sz w:val="24"/>
        </w:rPr>
        <w:t>专着</w:t>
      </w:r>
      <w:r>
        <w:rPr>
          <w:rFonts w:eastAsia="FangSong"/>
          <w:sz w:val="24"/>
        </w:rPr>
        <w:t xml:space="preserve"> [J]—</w:t>
      </w:r>
      <w:r>
        <w:rPr>
          <w:rFonts w:eastAsia="FangSong" w:hint="eastAsia"/>
          <w:sz w:val="24"/>
        </w:rPr>
        <w:t>期刊文章</w:t>
      </w:r>
      <w:r>
        <w:rPr>
          <w:rFonts w:eastAsia="FangSong"/>
          <w:sz w:val="24"/>
        </w:rPr>
        <w:t xml:space="preserve"> [C]—</w:t>
      </w:r>
      <w:r>
        <w:rPr>
          <w:rFonts w:eastAsia="FangSong" w:hint="eastAsia"/>
          <w:sz w:val="24"/>
        </w:rPr>
        <w:t>论文集（会议录）</w:t>
      </w:r>
      <w:r>
        <w:rPr>
          <w:rFonts w:eastAsia="FangSong"/>
          <w:sz w:val="24"/>
        </w:rPr>
        <w:t>[G]—</w:t>
      </w:r>
      <w:r>
        <w:rPr>
          <w:rFonts w:eastAsia="FangSong" w:hint="eastAsia"/>
          <w:sz w:val="24"/>
        </w:rPr>
        <w:t>汇编</w:t>
      </w:r>
      <w:r>
        <w:rPr>
          <w:rFonts w:eastAsia="FangSong"/>
          <w:sz w:val="24"/>
        </w:rPr>
        <w:t>/</w:t>
      </w:r>
      <w:r>
        <w:rPr>
          <w:rFonts w:eastAsia="FangSong" w:hint="eastAsia"/>
          <w:sz w:val="24"/>
        </w:rPr>
        <w:t>资料</w:t>
      </w:r>
      <w:r>
        <w:rPr>
          <w:rFonts w:eastAsia="FangSong"/>
          <w:sz w:val="24"/>
        </w:rPr>
        <w:t xml:space="preserve"> [R]—</w:t>
      </w:r>
      <w:r>
        <w:rPr>
          <w:rFonts w:eastAsia="FangSong" w:hint="eastAsia"/>
          <w:sz w:val="24"/>
        </w:rPr>
        <w:t>报告</w:t>
      </w:r>
      <w:r>
        <w:rPr>
          <w:rFonts w:eastAsia="FangSong"/>
          <w:sz w:val="24"/>
        </w:rPr>
        <w:t xml:space="preserve"> [D]—</w:t>
      </w:r>
      <w:r>
        <w:rPr>
          <w:rFonts w:eastAsia="FangSong" w:hint="eastAsia"/>
          <w:sz w:val="24"/>
        </w:rPr>
        <w:t>学位论文</w:t>
      </w:r>
      <w:r>
        <w:rPr>
          <w:rFonts w:eastAsia="FangSong"/>
          <w:sz w:val="24"/>
        </w:rPr>
        <w:t xml:space="preserve"> [N]—</w:t>
      </w:r>
      <w:r>
        <w:rPr>
          <w:rFonts w:eastAsia="FangSong" w:hint="eastAsia"/>
          <w:sz w:val="24"/>
        </w:rPr>
        <w:t>报纸文章</w:t>
      </w:r>
      <w:r>
        <w:rPr>
          <w:rFonts w:eastAsia="FangSong"/>
          <w:sz w:val="24"/>
        </w:rPr>
        <w:t xml:space="preserve"> [Z]—</w:t>
      </w:r>
      <w:r>
        <w:rPr>
          <w:rFonts w:eastAsia="FangSong" w:hint="eastAsia"/>
          <w:sz w:val="24"/>
        </w:rPr>
        <w:t>法律法规</w:t>
      </w:r>
      <w:r>
        <w:rPr>
          <w:rFonts w:eastAsia="FangSong"/>
          <w:sz w:val="24"/>
        </w:rPr>
        <w:t xml:space="preserve"> [S]—</w:t>
      </w:r>
      <w:r>
        <w:rPr>
          <w:rFonts w:eastAsia="FangSong" w:hint="eastAsia"/>
          <w:sz w:val="24"/>
        </w:rPr>
        <w:t>标准</w:t>
      </w:r>
      <w:r>
        <w:rPr>
          <w:rFonts w:eastAsia="FangSong"/>
          <w:sz w:val="24"/>
        </w:rPr>
        <w:t xml:space="preserve"> [O]—</w:t>
      </w:r>
      <w:r>
        <w:rPr>
          <w:rFonts w:eastAsia="FangSong" w:hint="eastAsia"/>
          <w:sz w:val="24"/>
        </w:rPr>
        <w:t>古籍</w:t>
      </w:r>
      <w:r>
        <w:rPr>
          <w:rFonts w:eastAsia="FangSong"/>
          <w:sz w:val="24"/>
        </w:rPr>
        <w:t xml:space="preserve"> [K]—</w:t>
      </w:r>
      <w:r>
        <w:rPr>
          <w:rFonts w:eastAsia="FangSong" w:hint="eastAsia"/>
          <w:sz w:val="24"/>
        </w:rPr>
        <w:t>参考工具</w:t>
      </w:r>
      <w:r>
        <w:rPr>
          <w:rFonts w:eastAsia="FangSong"/>
          <w:sz w:val="24"/>
        </w:rPr>
        <w:t xml:space="preserve"> [W]—</w:t>
      </w:r>
      <w:r>
        <w:rPr>
          <w:rFonts w:eastAsia="FangSong" w:hint="eastAsia"/>
          <w:sz w:val="24"/>
        </w:rPr>
        <w:t>检索工具</w:t>
      </w:r>
      <w:r>
        <w:rPr>
          <w:rFonts w:eastAsia="FangSong"/>
          <w:sz w:val="24"/>
        </w:rPr>
        <w:t xml:space="preserve"> [A]—</w:t>
      </w:r>
      <w:r>
        <w:rPr>
          <w:rFonts w:eastAsia="FangSong" w:hint="eastAsia"/>
          <w:sz w:val="24"/>
        </w:rPr>
        <w:t>析出文章</w:t>
      </w:r>
      <w:r>
        <w:rPr>
          <w:rFonts w:eastAsia="FangSong"/>
          <w:sz w:val="24"/>
        </w:rPr>
        <w:t xml:space="preserve"> [P]—</w:t>
      </w:r>
      <w:r>
        <w:rPr>
          <w:rFonts w:eastAsia="FangSong" w:hint="eastAsia"/>
          <w:sz w:val="24"/>
        </w:rPr>
        <w:t>专利</w:t>
      </w:r>
      <w:r>
        <w:rPr>
          <w:rFonts w:eastAsia="FangSong"/>
          <w:sz w:val="24"/>
        </w:rPr>
        <w:t xml:space="preserve"> [B]—</w:t>
      </w:r>
      <w:r>
        <w:rPr>
          <w:rFonts w:eastAsia="FangSong" w:hint="eastAsia"/>
          <w:sz w:val="24"/>
        </w:rPr>
        <w:t>档案。对于不属于上述范围的文献类型，采用字母</w:t>
      </w:r>
      <w:r>
        <w:rPr>
          <w:rFonts w:eastAsia="FangSong"/>
          <w:sz w:val="24"/>
        </w:rPr>
        <w:t>“Z”</w:t>
      </w:r>
      <w:r>
        <w:rPr>
          <w:rFonts w:eastAsia="FangSong" w:hint="eastAsia"/>
          <w:sz w:val="24"/>
        </w:rPr>
        <w:t>标识。</w:t>
      </w:r>
      <w:r>
        <w:rPr>
          <w:rFonts w:eastAsia="FangSong" w:hint="eastAsia"/>
          <w:sz w:val="24"/>
        </w:rPr>
        <w:t xml:space="preserve"> </w:t>
      </w:r>
    </w:p>
    <w:p w14:paraId="6056DF71" w14:textId="77777777" w:rsidR="000853DB" w:rsidRDefault="000853DB" w:rsidP="000853DB">
      <w:pPr>
        <w:spacing w:line="500" w:lineRule="exact"/>
        <w:ind w:leftChars="-67" w:left="565" w:hangingChars="294" w:hanging="706"/>
        <w:rPr>
          <w:rFonts w:eastAsia="FangSong"/>
          <w:b/>
          <w:bCs/>
          <w:sz w:val="24"/>
        </w:rPr>
      </w:pPr>
      <w:r>
        <w:rPr>
          <w:rFonts w:eastAsia="FangSong" w:hint="eastAsia"/>
          <w:b/>
          <w:bCs/>
          <w:sz w:val="24"/>
        </w:rPr>
        <w:t>（三）对于非纸质型载体的电子文献，当被引用为参考文献时需要在参考文献类型标识中同时标明其载体类型。文献类型标识</w:t>
      </w:r>
      <w:r>
        <w:rPr>
          <w:rFonts w:eastAsia="FangSong"/>
          <w:b/>
          <w:bCs/>
          <w:sz w:val="24"/>
        </w:rPr>
        <w:t>/</w:t>
      </w:r>
      <w:r>
        <w:rPr>
          <w:rFonts w:eastAsia="FangSong" w:hint="eastAsia"/>
          <w:b/>
          <w:bCs/>
          <w:sz w:val="24"/>
        </w:rPr>
        <w:t>载体类型标识：</w:t>
      </w:r>
    </w:p>
    <w:p w14:paraId="7FC6DED8" w14:textId="77777777" w:rsidR="000853DB" w:rsidRDefault="000853DB" w:rsidP="000853DB">
      <w:pPr>
        <w:spacing w:line="500" w:lineRule="exact"/>
        <w:ind w:leftChars="270" w:left="567"/>
        <w:rPr>
          <w:rFonts w:eastAsia="FangSong"/>
          <w:sz w:val="24"/>
        </w:rPr>
      </w:pPr>
      <w:r>
        <w:rPr>
          <w:rFonts w:eastAsia="FangSong"/>
          <w:sz w:val="24"/>
        </w:rPr>
        <w:t>[DB/OL]—</w:t>
      </w:r>
      <w:r>
        <w:rPr>
          <w:rFonts w:eastAsia="FangSong" w:hint="eastAsia"/>
          <w:sz w:val="24"/>
        </w:rPr>
        <w:t>联机网上数据库</w:t>
      </w:r>
      <w:r>
        <w:rPr>
          <w:rFonts w:eastAsia="FangSong"/>
          <w:sz w:val="24"/>
        </w:rPr>
        <w:t xml:space="preserve"> [DB/MT]—</w:t>
      </w:r>
      <w:r>
        <w:rPr>
          <w:rFonts w:eastAsia="FangSong" w:hint="eastAsia"/>
          <w:sz w:val="24"/>
        </w:rPr>
        <w:t>磁带数据库</w:t>
      </w:r>
      <w:r>
        <w:rPr>
          <w:rFonts w:eastAsia="FangSong"/>
          <w:sz w:val="24"/>
        </w:rPr>
        <w:t xml:space="preserve"> [M/CD]—</w:t>
      </w:r>
      <w:r>
        <w:rPr>
          <w:rFonts w:eastAsia="FangSong" w:hint="eastAsia"/>
          <w:sz w:val="24"/>
        </w:rPr>
        <w:t>光盘图书</w:t>
      </w:r>
      <w:r>
        <w:rPr>
          <w:rFonts w:eastAsia="FangSong"/>
          <w:sz w:val="24"/>
        </w:rPr>
        <w:t xml:space="preserve"> [CP/DK]—</w:t>
      </w:r>
      <w:r>
        <w:rPr>
          <w:rFonts w:eastAsia="FangSong" w:hint="eastAsia"/>
          <w:sz w:val="24"/>
        </w:rPr>
        <w:t>磁盘软件</w:t>
      </w:r>
      <w:r>
        <w:rPr>
          <w:rFonts w:eastAsia="FangSong"/>
          <w:sz w:val="24"/>
        </w:rPr>
        <w:t xml:space="preserve"> [J/OL]—</w:t>
      </w:r>
      <w:r>
        <w:rPr>
          <w:rFonts w:eastAsia="FangSong" w:hint="eastAsia"/>
          <w:sz w:val="24"/>
        </w:rPr>
        <w:t>网上期刊</w:t>
      </w:r>
      <w:r>
        <w:rPr>
          <w:rFonts w:eastAsia="FangSong"/>
          <w:sz w:val="24"/>
        </w:rPr>
        <w:t xml:space="preserve"> [EB/OL]—</w:t>
      </w:r>
      <w:r>
        <w:rPr>
          <w:rFonts w:eastAsia="FangSong" w:hint="eastAsia"/>
          <w:sz w:val="24"/>
        </w:rPr>
        <w:t>网上电子公告。</w:t>
      </w:r>
    </w:p>
    <w:p w14:paraId="0B5FFAC9" w14:textId="77777777" w:rsidR="000853DB" w:rsidRDefault="000853DB" w:rsidP="000853DB">
      <w:pPr>
        <w:spacing w:line="500" w:lineRule="exact"/>
        <w:ind w:leftChars="-67" w:left="-2" w:hangingChars="58" w:hanging="139"/>
        <w:rPr>
          <w:rFonts w:eastAsia="FangSong"/>
          <w:b/>
          <w:bCs/>
          <w:sz w:val="24"/>
        </w:rPr>
      </w:pPr>
      <w:r>
        <w:rPr>
          <w:rFonts w:eastAsia="FangSong" w:hint="eastAsia"/>
          <w:b/>
          <w:bCs/>
          <w:sz w:val="24"/>
        </w:rPr>
        <w:t>（四）英文参考文献，作者姓名采用</w:t>
      </w:r>
      <w:r>
        <w:rPr>
          <w:rFonts w:eastAsia="FangSong"/>
          <w:b/>
          <w:bCs/>
          <w:sz w:val="24"/>
        </w:rPr>
        <w:t>“</w:t>
      </w:r>
      <w:r>
        <w:rPr>
          <w:rFonts w:eastAsia="FangSong" w:hint="eastAsia"/>
          <w:b/>
          <w:bCs/>
          <w:sz w:val="24"/>
        </w:rPr>
        <w:t>姓在前名在后</w:t>
      </w:r>
      <w:r>
        <w:rPr>
          <w:rFonts w:eastAsia="FangSong"/>
          <w:b/>
          <w:bCs/>
          <w:sz w:val="24"/>
        </w:rPr>
        <w:t>”</w:t>
      </w:r>
      <w:r>
        <w:rPr>
          <w:rFonts w:eastAsia="FangSong" w:hint="eastAsia"/>
          <w:b/>
          <w:bCs/>
          <w:sz w:val="24"/>
        </w:rPr>
        <w:t>原则。</w:t>
      </w:r>
    </w:p>
    <w:p w14:paraId="7C249D4C" w14:textId="77777777" w:rsidR="000853DB" w:rsidRDefault="000853DB" w:rsidP="000853DB">
      <w:pPr>
        <w:spacing w:line="500" w:lineRule="exact"/>
        <w:ind w:leftChars="270" w:left="567"/>
        <w:rPr>
          <w:rFonts w:eastAsia="FangSong"/>
          <w:sz w:val="24"/>
        </w:rPr>
      </w:pPr>
      <w:r>
        <w:rPr>
          <w:rFonts w:eastAsia="FangSong" w:hint="eastAsia"/>
          <w:sz w:val="24"/>
        </w:rPr>
        <w:t>具体格式是</w:t>
      </w:r>
      <w:r>
        <w:rPr>
          <w:rFonts w:eastAsia="FangSong"/>
          <w:sz w:val="24"/>
        </w:rPr>
        <w:t xml:space="preserve">: </w:t>
      </w:r>
      <w:r>
        <w:rPr>
          <w:rFonts w:eastAsia="FangSong" w:hint="eastAsia"/>
          <w:sz w:val="24"/>
        </w:rPr>
        <w:t>姓，名字的首字母</w:t>
      </w:r>
      <w:r>
        <w:rPr>
          <w:rFonts w:eastAsia="FangSong"/>
          <w:sz w:val="24"/>
        </w:rPr>
        <w:t xml:space="preserve">. </w:t>
      </w:r>
      <w:r>
        <w:rPr>
          <w:rFonts w:eastAsia="FangSong" w:hint="eastAsia"/>
          <w:sz w:val="24"/>
        </w:rPr>
        <w:t>如</w:t>
      </w:r>
      <w:r>
        <w:rPr>
          <w:rFonts w:eastAsia="FangSong"/>
          <w:sz w:val="24"/>
        </w:rPr>
        <w:t xml:space="preserve">: Malcolm Richard Cowley </w:t>
      </w:r>
      <w:r>
        <w:rPr>
          <w:rFonts w:eastAsia="FangSong" w:hint="eastAsia"/>
          <w:sz w:val="24"/>
        </w:rPr>
        <w:t>应为</w:t>
      </w:r>
      <w:r>
        <w:rPr>
          <w:rFonts w:eastAsia="FangSong"/>
          <w:sz w:val="24"/>
        </w:rPr>
        <w:t>:Cowley M R</w:t>
      </w:r>
      <w:r>
        <w:rPr>
          <w:rFonts w:eastAsia="FangSong" w:hint="eastAsia"/>
          <w:sz w:val="24"/>
        </w:rPr>
        <w:t>。</w:t>
      </w:r>
    </w:p>
    <w:p w14:paraId="23B37A3A" w14:textId="77777777" w:rsidR="000853DB" w:rsidRDefault="000853DB" w:rsidP="000853DB">
      <w:pPr>
        <w:spacing w:line="500" w:lineRule="exact"/>
        <w:ind w:leftChars="-67" w:left="-2" w:hangingChars="58" w:hanging="139"/>
        <w:rPr>
          <w:rFonts w:eastAsia="FangSong"/>
          <w:b/>
          <w:bCs/>
          <w:sz w:val="24"/>
        </w:rPr>
      </w:pPr>
      <w:r>
        <w:rPr>
          <w:rFonts w:eastAsia="FangSong" w:hint="eastAsia"/>
          <w:b/>
          <w:bCs/>
          <w:sz w:val="24"/>
        </w:rPr>
        <w:t>（五）中文参考文献标点采用全角符号，英文参考文献标点采用半角符号。</w:t>
      </w:r>
      <w:r>
        <w:rPr>
          <w:rFonts w:eastAsia="FangSong" w:hint="eastAsia"/>
          <w:b/>
          <w:bCs/>
          <w:sz w:val="24"/>
        </w:rPr>
        <w:t xml:space="preserve"> </w:t>
      </w:r>
    </w:p>
    <w:p w14:paraId="3764C23C" w14:textId="77777777" w:rsidR="000853DB" w:rsidRDefault="000853DB" w:rsidP="000853DB">
      <w:pPr>
        <w:spacing w:line="500" w:lineRule="exact"/>
        <w:ind w:leftChars="-67" w:left="-2" w:hangingChars="58" w:hanging="139"/>
        <w:rPr>
          <w:rFonts w:eastAsia="FangSong"/>
          <w:b/>
          <w:bCs/>
          <w:sz w:val="24"/>
        </w:rPr>
      </w:pPr>
      <w:r>
        <w:rPr>
          <w:rFonts w:eastAsia="FangSong" w:hint="eastAsia"/>
          <w:b/>
          <w:bCs/>
          <w:sz w:val="24"/>
        </w:rPr>
        <w:t>（六）体例举例</w:t>
      </w:r>
    </w:p>
    <w:p w14:paraId="2F7C565C" w14:textId="77777777" w:rsidR="000853DB" w:rsidRDefault="000853DB" w:rsidP="000853DB">
      <w:pPr>
        <w:spacing w:line="500" w:lineRule="exact"/>
        <w:rPr>
          <w:rFonts w:eastAsia="FangSong"/>
          <w:b/>
          <w:bCs/>
          <w:sz w:val="24"/>
        </w:rPr>
      </w:pPr>
      <w:r>
        <w:rPr>
          <w:rFonts w:eastAsia="FangSong"/>
          <w:b/>
          <w:bCs/>
          <w:sz w:val="24"/>
        </w:rPr>
        <w:lastRenderedPageBreak/>
        <w:t>1</w:t>
      </w:r>
      <w:r>
        <w:rPr>
          <w:rFonts w:eastAsia="FangSong" w:hint="eastAsia"/>
          <w:b/>
          <w:bCs/>
          <w:sz w:val="24"/>
        </w:rPr>
        <w:t>．普通图书</w:t>
      </w:r>
    </w:p>
    <w:p w14:paraId="5009C3BD" w14:textId="77777777" w:rsidR="000853DB" w:rsidRDefault="000853DB" w:rsidP="000853DB">
      <w:pPr>
        <w:spacing w:line="500" w:lineRule="exact"/>
        <w:ind w:leftChars="-66" w:hangingChars="58" w:hanging="139"/>
        <w:rPr>
          <w:rFonts w:eastAsia="FangSong"/>
          <w:sz w:val="24"/>
        </w:rPr>
      </w:pPr>
      <w:r>
        <w:rPr>
          <w:rFonts w:eastAsia="FangSong" w:hint="eastAsia"/>
          <w:sz w:val="24"/>
        </w:rPr>
        <w:t>（</w:t>
      </w:r>
      <w:r>
        <w:rPr>
          <w:rFonts w:eastAsia="FangSong"/>
          <w:sz w:val="24"/>
        </w:rPr>
        <w:t>1</w:t>
      </w:r>
      <w:r>
        <w:rPr>
          <w:rFonts w:eastAsia="FangSong" w:hint="eastAsia"/>
          <w:sz w:val="24"/>
        </w:rPr>
        <w:t>）胡海胜</w:t>
      </w:r>
      <w:r>
        <w:rPr>
          <w:rFonts w:eastAsia="FangSong"/>
          <w:sz w:val="24"/>
        </w:rPr>
        <w:t>.</w:t>
      </w:r>
      <w:r>
        <w:rPr>
          <w:rFonts w:eastAsia="FangSong" w:hint="eastAsia"/>
          <w:sz w:val="24"/>
        </w:rPr>
        <w:t>文化景观变迁理论与实证研究</w:t>
      </w:r>
      <w:r>
        <w:rPr>
          <w:rFonts w:eastAsia="FangSong"/>
          <w:sz w:val="24"/>
        </w:rPr>
        <w:t>[M].</w:t>
      </w:r>
      <w:r>
        <w:rPr>
          <w:rFonts w:eastAsia="FangSong" w:hint="eastAsia"/>
          <w:sz w:val="24"/>
        </w:rPr>
        <w:t>北京：中国林业出版社，</w:t>
      </w:r>
      <w:r>
        <w:rPr>
          <w:rFonts w:eastAsia="FangSong"/>
          <w:sz w:val="24"/>
        </w:rPr>
        <w:t>2011</w:t>
      </w:r>
      <w:r>
        <w:rPr>
          <w:rFonts w:eastAsia="FangSong" w:hint="eastAsia"/>
          <w:sz w:val="24"/>
        </w:rPr>
        <w:t>：</w:t>
      </w:r>
      <w:r>
        <w:rPr>
          <w:rFonts w:eastAsia="FangSong"/>
          <w:sz w:val="24"/>
        </w:rPr>
        <w:t>40―58.</w:t>
      </w:r>
    </w:p>
    <w:p w14:paraId="21A70BF8" w14:textId="77777777" w:rsidR="000853DB" w:rsidRDefault="000853DB" w:rsidP="000853DB">
      <w:pPr>
        <w:spacing w:line="500" w:lineRule="exact"/>
        <w:ind w:leftChars="-66" w:hangingChars="58" w:hanging="139"/>
        <w:rPr>
          <w:rFonts w:eastAsia="FangSong"/>
          <w:sz w:val="24"/>
        </w:rPr>
      </w:pPr>
      <w:r>
        <w:rPr>
          <w:rFonts w:eastAsia="FangSong" w:hint="eastAsia"/>
          <w:sz w:val="24"/>
        </w:rPr>
        <w:t>（</w:t>
      </w:r>
      <w:r>
        <w:rPr>
          <w:rFonts w:eastAsia="FangSong"/>
          <w:sz w:val="24"/>
        </w:rPr>
        <w:t>2</w:t>
      </w:r>
      <w:r>
        <w:rPr>
          <w:rFonts w:eastAsia="FangSong" w:hint="eastAsia"/>
          <w:sz w:val="24"/>
        </w:rPr>
        <w:t>）（明）王道一，孙和相</w:t>
      </w:r>
      <w:r>
        <w:rPr>
          <w:rFonts w:eastAsia="FangSong"/>
          <w:sz w:val="24"/>
        </w:rPr>
        <w:t>.</w:t>
      </w:r>
      <w:r>
        <w:rPr>
          <w:rFonts w:eastAsia="FangSong" w:hint="eastAsia"/>
          <w:sz w:val="24"/>
        </w:rPr>
        <w:t>汾州府志（明万历三十七年刻本）</w:t>
      </w:r>
      <w:r>
        <w:rPr>
          <w:rFonts w:eastAsia="FangSong"/>
          <w:sz w:val="24"/>
        </w:rPr>
        <w:t>[M].</w:t>
      </w:r>
      <w:r>
        <w:rPr>
          <w:rFonts w:eastAsia="FangSong" w:hint="eastAsia"/>
          <w:sz w:val="24"/>
        </w:rPr>
        <w:t>太原：山西人民出版社，</w:t>
      </w:r>
      <w:r>
        <w:rPr>
          <w:rFonts w:eastAsia="FangSong"/>
          <w:sz w:val="24"/>
        </w:rPr>
        <w:t>1994.</w:t>
      </w:r>
    </w:p>
    <w:p w14:paraId="2082E88F" w14:textId="77777777" w:rsidR="000853DB" w:rsidRDefault="000853DB" w:rsidP="000853DB">
      <w:pPr>
        <w:spacing w:line="500" w:lineRule="exact"/>
        <w:ind w:leftChars="-66" w:hangingChars="58" w:hanging="139"/>
        <w:rPr>
          <w:rFonts w:eastAsia="FangSong"/>
          <w:sz w:val="24"/>
        </w:rPr>
      </w:pPr>
      <w:r>
        <w:rPr>
          <w:rFonts w:eastAsia="FangSong" w:hint="eastAsia"/>
          <w:sz w:val="24"/>
        </w:rPr>
        <w:t>（</w:t>
      </w:r>
      <w:r>
        <w:rPr>
          <w:rFonts w:eastAsia="FangSong"/>
          <w:sz w:val="24"/>
        </w:rPr>
        <w:t>3</w:t>
      </w:r>
      <w:r>
        <w:rPr>
          <w:rFonts w:eastAsia="FangSong" w:hint="eastAsia"/>
          <w:sz w:val="24"/>
        </w:rPr>
        <w:t>）信春鹰</w:t>
      </w:r>
      <w:r>
        <w:rPr>
          <w:rFonts w:eastAsia="FangSong"/>
          <w:sz w:val="24"/>
        </w:rPr>
        <w:t>(</w:t>
      </w:r>
      <w:r>
        <w:rPr>
          <w:rFonts w:eastAsia="FangSong" w:hint="eastAsia"/>
          <w:sz w:val="24"/>
        </w:rPr>
        <w:t>主编</w:t>
      </w:r>
      <w:r>
        <w:rPr>
          <w:rFonts w:eastAsia="FangSong"/>
          <w:sz w:val="24"/>
        </w:rPr>
        <w:t>).</w:t>
      </w:r>
      <w:r>
        <w:rPr>
          <w:rFonts w:eastAsia="FangSong" w:hint="eastAsia"/>
          <w:sz w:val="24"/>
        </w:rPr>
        <w:t>中华人民共和国非物质文化遗产法解读</w:t>
      </w:r>
      <w:r>
        <w:rPr>
          <w:rFonts w:eastAsia="FangSong"/>
          <w:sz w:val="24"/>
        </w:rPr>
        <w:t>[M].</w:t>
      </w:r>
      <w:r>
        <w:rPr>
          <w:rFonts w:eastAsia="FangSong" w:hint="eastAsia"/>
          <w:sz w:val="24"/>
        </w:rPr>
        <w:t>北京：中国法制出版社，</w:t>
      </w:r>
      <w:r>
        <w:rPr>
          <w:rFonts w:eastAsia="FangSong"/>
          <w:sz w:val="24"/>
        </w:rPr>
        <w:t>2011:14.</w:t>
      </w:r>
    </w:p>
    <w:p w14:paraId="59208A04" w14:textId="77777777" w:rsidR="000853DB" w:rsidRDefault="000853DB" w:rsidP="000853DB">
      <w:pPr>
        <w:spacing w:line="500" w:lineRule="exact"/>
        <w:ind w:leftChars="-66" w:hangingChars="58" w:hanging="139"/>
        <w:rPr>
          <w:rFonts w:eastAsia="FangSong"/>
          <w:sz w:val="24"/>
        </w:rPr>
      </w:pPr>
      <w:r>
        <w:rPr>
          <w:rFonts w:eastAsia="FangSong" w:hint="eastAsia"/>
          <w:sz w:val="24"/>
        </w:rPr>
        <w:t>（</w:t>
      </w:r>
      <w:r>
        <w:rPr>
          <w:rFonts w:eastAsia="FangSong"/>
          <w:sz w:val="24"/>
        </w:rPr>
        <w:t>4</w:t>
      </w:r>
      <w:r>
        <w:rPr>
          <w:rFonts w:eastAsia="FangSong" w:hint="eastAsia"/>
          <w:sz w:val="24"/>
        </w:rPr>
        <w:t>）（芬兰）尤嘎</w:t>
      </w:r>
      <w:r>
        <w:rPr>
          <w:rFonts w:ascii="微軟正黑體" w:eastAsia="微軟正黑體" w:hAnsi="微軟正黑體" w:cs="微軟正黑體" w:hint="eastAsia"/>
          <w:sz w:val="24"/>
        </w:rPr>
        <w:t>‧</w:t>
      </w:r>
      <w:r>
        <w:rPr>
          <w:rFonts w:eastAsia="FangSong" w:hint="eastAsia"/>
          <w:sz w:val="24"/>
        </w:rPr>
        <w:t>尤基莱托</w:t>
      </w:r>
      <w:r>
        <w:rPr>
          <w:rFonts w:eastAsia="FangSong"/>
          <w:sz w:val="24"/>
        </w:rPr>
        <w:t>.</w:t>
      </w:r>
      <w:r>
        <w:rPr>
          <w:rFonts w:eastAsia="FangSong" w:hint="eastAsia"/>
          <w:sz w:val="24"/>
        </w:rPr>
        <w:t>建筑保护史</w:t>
      </w:r>
      <w:r>
        <w:rPr>
          <w:rFonts w:eastAsia="FangSong"/>
          <w:sz w:val="24"/>
        </w:rPr>
        <w:t>[M].</w:t>
      </w:r>
      <w:r>
        <w:rPr>
          <w:rFonts w:eastAsia="FangSong" w:hint="eastAsia"/>
          <w:sz w:val="24"/>
        </w:rPr>
        <w:t>郭旃，译</w:t>
      </w:r>
      <w:r>
        <w:rPr>
          <w:rFonts w:eastAsia="FangSong"/>
          <w:sz w:val="24"/>
        </w:rPr>
        <w:t>.</w:t>
      </w:r>
      <w:r>
        <w:rPr>
          <w:rFonts w:eastAsia="FangSong" w:hint="eastAsia"/>
          <w:sz w:val="24"/>
        </w:rPr>
        <w:t>北京：中华书局，</w:t>
      </w:r>
      <w:r>
        <w:rPr>
          <w:rFonts w:eastAsia="FangSong"/>
          <w:sz w:val="24"/>
        </w:rPr>
        <w:t>2011</w:t>
      </w:r>
      <w:r>
        <w:rPr>
          <w:rFonts w:eastAsia="FangSong" w:hint="eastAsia"/>
          <w:sz w:val="24"/>
        </w:rPr>
        <w:t>：</w:t>
      </w:r>
      <w:r>
        <w:rPr>
          <w:rFonts w:eastAsia="FangSong"/>
          <w:sz w:val="24"/>
        </w:rPr>
        <w:t xml:space="preserve">105―109. </w:t>
      </w:r>
    </w:p>
    <w:p w14:paraId="505BB403" w14:textId="77777777" w:rsidR="000853DB" w:rsidRDefault="000853DB" w:rsidP="000853DB">
      <w:pPr>
        <w:pStyle w:val="af0"/>
        <w:ind w:leftChars="-66" w:hangingChars="58" w:hanging="139"/>
        <w:rPr>
          <w:rFonts w:eastAsia="FangSong"/>
          <w:sz w:val="24"/>
          <w:szCs w:val="24"/>
        </w:rPr>
      </w:pPr>
      <w:r>
        <w:rPr>
          <w:rFonts w:eastAsia="FangSong" w:hint="eastAsia"/>
          <w:sz w:val="24"/>
          <w:szCs w:val="24"/>
        </w:rPr>
        <w:t>（</w:t>
      </w:r>
      <w:r>
        <w:rPr>
          <w:rFonts w:eastAsia="FangSong"/>
          <w:sz w:val="24"/>
          <w:szCs w:val="24"/>
        </w:rPr>
        <w:t>5</w:t>
      </w:r>
      <w:r>
        <w:rPr>
          <w:rFonts w:eastAsia="FangSong" w:hint="eastAsia"/>
          <w:sz w:val="24"/>
          <w:szCs w:val="24"/>
        </w:rPr>
        <w:t>）</w:t>
      </w:r>
      <w:r>
        <w:rPr>
          <w:rFonts w:eastAsia="FangSong"/>
          <w:sz w:val="24"/>
          <w:szCs w:val="24"/>
        </w:rPr>
        <w:t>Smith L. Uses of Heritage [M]. NewYork: Routledge, 2006:87―113.</w:t>
      </w:r>
    </w:p>
    <w:p w14:paraId="6915BAE4" w14:textId="77777777" w:rsidR="000853DB" w:rsidRDefault="000853DB" w:rsidP="000853DB">
      <w:pPr>
        <w:pStyle w:val="af0"/>
        <w:ind w:leftChars="-66" w:hangingChars="58" w:hanging="139"/>
        <w:rPr>
          <w:rFonts w:eastAsia="FangSong"/>
          <w:sz w:val="24"/>
          <w:szCs w:val="24"/>
        </w:rPr>
      </w:pPr>
    </w:p>
    <w:p w14:paraId="01AFBAF0" w14:textId="77777777" w:rsidR="000853DB" w:rsidRDefault="000853DB" w:rsidP="000853DB">
      <w:pPr>
        <w:spacing w:line="500" w:lineRule="exact"/>
        <w:rPr>
          <w:rFonts w:eastAsia="FangSong"/>
          <w:b/>
          <w:bCs/>
          <w:sz w:val="24"/>
          <w:szCs w:val="24"/>
        </w:rPr>
      </w:pPr>
      <w:r>
        <w:rPr>
          <w:rFonts w:eastAsia="FangSong"/>
          <w:b/>
          <w:bCs/>
          <w:sz w:val="24"/>
        </w:rPr>
        <w:t>2.</w:t>
      </w:r>
      <w:r>
        <w:rPr>
          <w:rFonts w:eastAsia="FangSong" w:hint="eastAsia"/>
          <w:b/>
          <w:bCs/>
          <w:sz w:val="24"/>
        </w:rPr>
        <w:t>论文集文章</w:t>
      </w:r>
    </w:p>
    <w:p w14:paraId="4DA33133" w14:textId="77777777" w:rsidR="000853DB" w:rsidRDefault="000853DB" w:rsidP="000853DB">
      <w:pPr>
        <w:spacing w:line="500" w:lineRule="exact"/>
        <w:ind w:leftChars="-67" w:left="1" w:hangingChars="59" w:hanging="142"/>
        <w:rPr>
          <w:rFonts w:eastAsia="FangSong"/>
          <w:sz w:val="24"/>
        </w:rPr>
      </w:pPr>
      <w:r>
        <w:rPr>
          <w:rFonts w:eastAsia="FangSong" w:hint="eastAsia"/>
          <w:sz w:val="24"/>
        </w:rPr>
        <w:t>（</w:t>
      </w:r>
      <w:r>
        <w:rPr>
          <w:rFonts w:eastAsia="FangSong"/>
          <w:sz w:val="24"/>
        </w:rPr>
        <w:t>1</w:t>
      </w:r>
      <w:r>
        <w:rPr>
          <w:rFonts w:eastAsia="FangSong" w:hint="eastAsia"/>
          <w:sz w:val="24"/>
        </w:rPr>
        <w:t>）陈从周</w:t>
      </w:r>
      <w:r>
        <w:rPr>
          <w:rFonts w:eastAsia="FangSong"/>
          <w:sz w:val="24"/>
        </w:rPr>
        <w:t>.</w:t>
      </w:r>
      <w:r>
        <w:rPr>
          <w:rFonts w:eastAsia="FangSong" w:hint="eastAsia"/>
          <w:sz w:val="24"/>
        </w:rPr>
        <w:t>中国园林与美学</w:t>
      </w:r>
      <w:r>
        <w:rPr>
          <w:rFonts w:eastAsia="FangSong"/>
          <w:sz w:val="24"/>
        </w:rPr>
        <w:t>[C]//</w:t>
      </w:r>
      <w:r>
        <w:rPr>
          <w:rFonts w:eastAsia="FangSong" w:hint="eastAsia"/>
          <w:sz w:val="24"/>
        </w:rPr>
        <w:t>上海市美学研究会，上海社会科学院哲学研究所美学研究室（主编）</w:t>
      </w:r>
      <w:r>
        <w:rPr>
          <w:rFonts w:eastAsia="FangSong"/>
          <w:sz w:val="24"/>
        </w:rPr>
        <w:t>.</w:t>
      </w:r>
      <w:r>
        <w:rPr>
          <w:rFonts w:eastAsia="FangSong" w:hint="eastAsia"/>
          <w:sz w:val="24"/>
        </w:rPr>
        <w:t>美学与艺术讲演录</w:t>
      </w:r>
      <w:r>
        <w:rPr>
          <w:rFonts w:eastAsia="FangSong"/>
          <w:sz w:val="24"/>
        </w:rPr>
        <w:t>.</w:t>
      </w:r>
      <w:r>
        <w:rPr>
          <w:rFonts w:eastAsia="FangSong" w:hint="eastAsia"/>
          <w:sz w:val="24"/>
        </w:rPr>
        <w:t>上海：上海人民出版社，</w:t>
      </w:r>
      <w:r>
        <w:rPr>
          <w:rFonts w:eastAsia="FangSong"/>
          <w:sz w:val="24"/>
        </w:rPr>
        <w:t>1983.</w:t>
      </w:r>
    </w:p>
    <w:p w14:paraId="08A34B39" w14:textId="77777777" w:rsidR="000853DB" w:rsidRDefault="000853DB" w:rsidP="000853DB">
      <w:pPr>
        <w:spacing w:line="500" w:lineRule="exact"/>
        <w:ind w:leftChars="-67" w:left="1" w:hangingChars="59" w:hanging="142"/>
        <w:rPr>
          <w:rFonts w:eastAsia="FangSong"/>
          <w:sz w:val="24"/>
        </w:rPr>
      </w:pPr>
      <w:r>
        <w:rPr>
          <w:rFonts w:eastAsia="FangSong" w:hint="eastAsia"/>
          <w:sz w:val="24"/>
        </w:rPr>
        <w:t>（</w:t>
      </w:r>
      <w:r>
        <w:rPr>
          <w:rFonts w:eastAsia="FangSong"/>
          <w:sz w:val="24"/>
        </w:rPr>
        <w:t>2</w:t>
      </w:r>
      <w:r>
        <w:rPr>
          <w:rFonts w:eastAsia="FangSong" w:hint="eastAsia"/>
          <w:sz w:val="24"/>
        </w:rPr>
        <w:t>）罗照</w:t>
      </w:r>
      <w:r>
        <w:rPr>
          <w:rFonts w:eastAsia="FangSong"/>
          <w:sz w:val="24"/>
        </w:rPr>
        <w:t>.</w:t>
      </w:r>
      <w:r>
        <w:rPr>
          <w:rFonts w:eastAsia="FangSong" w:hint="eastAsia"/>
          <w:sz w:val="24"/>
        </w:rPr>
        <w:t>应县木塔塑像的宗教崇拜体系</w:t>
      </w:r>
      <w:r>
        <w:rPr>
          <w:rFonts w:eastAsia="FangSong"/>
          <w:sz w:val="24"/>
        </w:rPr>
        <w:t>[C]//</w:t>
      </w:r>
      <w:r>
        <w:rPr>
          <w:rFonts w:eastAsia="FangSong" w:hint="eastAsia"/>
          <w:sz w:val="24"/>
        </w:rPr>
        <w:t>艺术史研究（第</w:t>
      </w:r>
      <w:r>
        <w:rPr>
          <w:rFonts w:eastAsia="FangSong"/>
          <w:sz w:val="24"/>
        </w:rPr>
        <w:t>12</w:t>
      </w:r>
      <w:r>
        <w:rPr>
          <w:rFonts w:eastAsia="FangSong" w:hint="eastAsia"/>
          <w:sz w:val="24"/>
        </w:rPr>
        <w:t>辑）</w:t>
      </w:r>
      <w:r>
        <w:rPr>
          <w:rFonts w:eastAsia="FangSong"/>
          <w:sz w:val="24"/>
        </w:rPr>
        <w:t>.</w:t>
      </w:r>
      <w:r>
        <w:rPr>
          <w:rFonts w:eastAsia="FangSong" w:hint="eastAsia"/>
          <w:sz w:val="24"/>
        </w:rPr>
        <w:t>广州：中山大学出版社，</w:t>
      </w:r>
      <w:r>
        <w:rPr>
          <w:rFonts w:eastAsia="FangSong"/>
          <w:sz w:val="24"/>
        </w:rPr>
        <w:t>2010</w:t>
      </w:r>
      <w:r>
        <w:rPr>
          <w:rFonts w:eastAsia="FangSong" w:hint="eastAsia"/>
          <w:sz w:val="24"/>
        </w:rPr>
        <w:t>：</w:t>
      </w:r>
      <w:r>
        <w:rPr>
          <w:rFonts w:eastAsia="FangSong"/>
          <w:sz w:val="24"/>
        </w:rPr>
        <w:t>189―216.</w:t>
      </w:r>
    </w:p>
    <w:p w14:paraId="7B897E14" w14:textId="77777777" w:rsidR="000853DB" w:rsidRDefault="000853DB" w:rsidP="000853DB">
      <w:pPr>
        <w:spacing w:line="500" w:lineRule="exact"/>
        <w:ind w:leftChars="-67" w:left="1" w:hangingChars="59" w:hanging="142"/>
        <w:rPr>
          <w:rFonts w:eastAsia="FangSong"/>
          <w:sz w:val="24"/>
        </w:rPr>
      </w:pPr>
      <w:r>
        <w:rPr>
          <w:rFonts w:eastAsia="FangSong" w:hint="eastAsia"/>
          <w:sz w:val="24"/>
        </w:rPr>
        <w:t>（</w:t>
      </w:r>
      <w:r>
        <w:rPr>
          <w:rFonts w:eastAsia="FangSong"/>
          <w:sz w:val="24"/>
        </w:rPr>
        <w:t>3</w:t>
      </w:r>
      <w:r>
        <w:rPr>
          <w:rFonts w:eastAsia="FangSong" w:hint="eastAsia"/>
          <w:sz w:val="24"/>
        </w:rPr>
        <w:t>）</w:t>
      </w:r>
      <w:r>
        <w:rPr>
          <w:rFonts w:eastAsia="FangSong"/>
          <w:sz w:val="24"/>
        </w:rPr>
        <w:t>KEMP S P. Building Information Modelling For Cultural Heritage: A Review[C]// Rosenthall E M. Proceedings of the Fifth Canadian Mathematical Congress, University of Montreal,1961.Toronto:University of Toronto Press,1963:23-44.</w:t>
      </w:r>
    </w:p>
    <w:p w14:paraId="64B6C431" w14:textId="77777777" w:rsidR="000853DB" w:rsidRDefault="000853DB" w:rsidP="000853DB">
      <w:pPr>
        <w:spacing w:line="500" w:lineRule="exact"/>
        <w:ind w:leftChars="-67" w:left="1" w:hangingChars="59" w:hanging="142"/>
        <w:rPr>
          <w:rFonts w:eastAsia="FangSong"/>
          <w:sz w:val="24"/>
        </w:rPr>
      </w:pPr>
    </w:p>
    <w:p w14:paraId="5291809D" w14:textId="77777777" w:rsidR="000853DB" w:rsidRDefault="000853DB" w:rsidP="000853DB">
      <w:pPr>
        <w:spacing w:line="500" w:lineRule="exact"/>
        <w:ind w:leftChars="-1" w:left="-2" w:firstLine="1"/>
        <w:rPr>
          <w:rFonts w:eastAsia="FangSong"/>
          <w:b/>
          <w:bCs/>
          <w:sz w:val="24"/>
        </w:rPr>
      </w:pPr>
      <w:r>
        <w:rPr>
          <w:rFonts w:eastAsia="FangSong"/>
          <w:b/>
          <w:bCs/>
          <w:sz w:val="24"/>
        </w:rPr>
        <w:t>3.</w:t>
      </w:r>
      <w:r>
        <w:rPr>
          <w:rFonts w:eastAsia="FangSong" w:hint="eastAsia"/>
          <w:b/>
          <w:bCs/>
          <w:sz w:val="24"/>
        </w:rPr>
        <w:t>研究报告</w:t>
      </w:r>
    </w:p>
    <w:p w14:paraId="32FFE7B2" w14:textId="77777777" w:rsidR="000853DB" w:rsidRDefault="000853DB" w:rsidP="000853DB">
      <w:pPr>
        <w:spacing w:line="500" w:lineRule="exact"/>
        <w:ind w:leftChars="-67" w:left="-2" w:hangingChars="58" w:hanging="139"/>
        <w:rPr>
          <w:rFonts w:eastAsia="FangSong"/>
          <w:sz w:val="24"/>
        </w:rPr>
      </w:pPr>
      <w:r>
        <w:rPr>
          <w:rFonts w:eastAsia="FangSong" w:hint="eastAsia"/>
          <w:sz w:val="24"/>
        </w:rPr>
        <w:t>（</w:t>
      </w:r>
      <w:r>
        <w:rPr>
          <w:rFonts w:eastAsia="FangSong"/>
          <w:sz w:val="24"/>
        </w:rPr>
        <w:t>1</w:t>
      </w:r>
      <w:r>
        <w:rPr>
          <w:rFonts w:eastAsia="FangSong" w:hint="eastAsia"/>
          <w:sz w:val="24"/>
        </w:rPr>
        <w:t>）国家文物局</w:t>
      </w:r>
      <w:r>
        <w:rPr>
          <w:rFonts w:eastAsia="FangSong"/>
          <w:sz w:val="24"/>
        </w:rPr>
        <w:t>.2018</w:t>
      </w:r>
      <w:r>
        <w:rPr>
          <w:rFonts w:eastAsia="FangSong" w:hint="eastAsia"/>
          <w:sz w:val="24"/>
        </w:rPr>
        <w:t>年度全国文物业统计资料</w:t>
      </w:r>
      <w:r>
        <w:rPr>
          <w:rFonts w:eastAsia="FangSong"/>
          <w:sz w:val="24"/>
        </w:rPr>
        <w:t>[R].2019</w:t>
      </w:r>
      <w:r>
        <w:rPr>
          <w:rFonts w:eastAsia="FangSong" w:hint="eastAsia"/>
          <w:sz w:val="24"/>
        </w:rPr>
        <w:t>：</w:t>
      </w:r>
      <w:r>
        <w:rPr>
          <w:rFonts w:eastAsia="FangSong"/>
          <w:sz w:val="24"/>
        </w:rPr>
        <w:t>95―105.</w:t>
      </w:r>
    </w:p>
    <w:p w14:paraId="1E685748" w14:textId="77777777" w:rsidR="000853DB" w:rsidRDefault="000853DB" w:rsidP="000853DB">
      <w:pPr>
        <w:spacing w:line="500" w:lineRule="exact"/>
        <w:ind w:leftChars="-67" w:left="-2" w:hangingChars="58" w:hanging="139"/>
        <w:rPr>
          <w:rFonts w:eastAsia="FangSong"/>
          <w:sz w:val="24"/>
        </w:rPr>
      </w:pPr>
      <w:r>
        <w:rPr>
          <w:rFonts w:eastAsia="FangSong" w:hint="eastAsia"/>
          <w:sz w:val="24"/>
        </w:rPr>
        <w:t>（</w:t>
      </w:r>
      <w:r>
        <w:rPr>
          <w:rFonts w:eastAsia="FangSong"/>
          <w:sz w:val="24"/>
        </w:rPr>
        <w:t>2</w:t>
      </w:r>
      <w:r>
        <w:rPr>
          <w:rFonts w:eastAsia="FangSong" w:hint="eastAsia"/>
          <w:sz w:val="24"/>
        </w:rPr>
        <w:t>）（日）青森县教育委员会</w:t>
      </w:r>
      <w:r>
        <w:rPr>
          <w:rFonts w:eastAsia="FangSong"/>
          <w:sz w:val="24"/>
        </w:rPr>
        <w:t>.</w:t>
      </w:r>
      <w:r>
        <w:rPr>
          <w:rFonts w:eastAsia="FangSong" w:hint="eastAsia"/>
          <w:sz w:val="24"/>
        </w:rPr>
        <w:t>特别史迹三内丸山遗迹年报</w:t>
      </w:r>
      <w:r>
        <w:rPr>
          <w:rFonts w:eastAsia="FangSong"/>
          <w:sz w:val="24"/>
        </w:rPr>
        <w:t>6[R].2003</w:t>
      </w:r>
      <w:r>
        <w:rPr>
          <w:rFonts w:eastAsia="FangSong" w:hint="eastAsia"/>
          <w:sz w:val="24"/>
        </w:rPr>
        <w:t>：</w:t>
      </w:r>
      <w:r>
        <w:rPr>
          <w:rFonts w:eastAsia="FangSong"/>
          <w:sz w:val="24"/>
        </w:rPr>
        <w:t>12.</w:t>
      </w:r>
    </w:p>
    <w:p w14:paraId="23E920CD" w14:textId="77777777" w:rsidR="000853DB" w:rsidRDefault="000853DB" w:rsidP="000853DB">
      <w:pPr>
        <w:spacing w:line="500" w:lineRule="exact"/>
        <w:ind w:leftChars="-66" w:left="427" w:hangingChars="236" w:hanging="566"/>
        <w:rPr>
          <w:rFonts w:eastAsia="FangSong"/>
          <w:sz w:val="24"/>
        </w:rPr>
      </w:pPr>
      <w:r>
        <w:rPr>
          <w:rFonts w:eastAsia="FangSong" w:hint="eastAsia"/>
          <w:sz w:val="24"/>
        </w:rPr>
        <w:t>（</w:t>
      </w:r>
      <w:r>
        <w:rPr>
          <w:rFonts w:eastAsia="FangSong"/>
          <w:sz w:val="24"/>
        </w:rPr>
        <w:t>3</w:t>
      </w:r>
      <w:r>
        <w:rPr>
          <w:rFonts w:eastAsia="FangSong" w:hint="eastAsia"/>
          <w:sz w:val="24"/>
        </w:rPr>
        <w:t>）</w:t>
      </w:r>
      <w:r>
        <w:rPr>
          <w:rFonts w:eastAsia="FangSong"/>
          <w:sz w:val="24"/>
        </w:rPr>
        <w:t>World Health Organization. Factors regulating the immune response: report of WHO Scientific Group [R]. Geneva: WHO, 1970: 22-30.</w:t>
      </w:r>
    </w:p>
    <w:p w14:paraId="419C226D" w14:textId="77777777" w:rsidR="000853DB" w:rsidRDefault="000853DB" w:rsidP="000853DB">
      <w:pPr>
        <w:spacing w:line="500" w:lineRule="exact"/>
        <w:ind w:leftChars="-67" w:left="-2" w:hangingChars="58" w:hanging="139"/>
        <w:rPr>
          <w:rFonts w:eastAsia="FangSong"/>
          <w:sz w:val="24"/>
        </w:rPr>
      </w:pPr>
      <w:r>
        <w:rPr>
          <w:rFonts w:eastAsia="FangSong" w:hint="eastAsia"/>
          <w:sz w:val="24"/>
        </w:rPr>
        <w:t>（</w:t>
      </w:r>
      <w:r>
        <w:rPr>
          <w:rFonts w:eastAsia="FangSong"/>
          <w:sz w:val="24"/>
        </w:rPr>
        <w:t>4</w:t>
      </w:r>
      <w:r>
        <w:rPr>
          <w:rFonts w:eastAsia="FangSong" w:hint="eastAsia"/>
          <w:sz w:val="24"/>
        </w:rPr>
        <w:t>）</w:t>
      </w:r>
      <w:r>
        <w:rPr>
          <w:rFonts w:eastAsia="FangSong"/>
          <w:sz w:val="24"/>
        </w:rPr>
        <w:t>UNESCO. Recommendation on the Historic Urban Landscape [R]. 2011:111.</w:t>
      </w:r>
    </w:p>
    <w:p w14:paraId="1DE19427" w14:textId="77777777" w:rsidR="000853DB" w:rsidRDefault="000853DB" w:rsidP="000853DB">
      <w:pPr>
        <w:spacing w:line="500" w:lineRule="exact"/>
        <w:ind w:leftChars="-67" w:left="-2" w:hangingChars="58" w:hanging="139"/>
        <w:rPr>
          <w:rFonts w:eastAsia="FangSong"/>
          <w:sz w:val="24"/>
        </w:rPr>
      </w:pPr>
    </w:p>
    <w:p w14:paraId="71FD6CDD" w14:textId="77777777" w:rsidR="000853DB" w:rsidRDefault="000853DB" w:rsidP="000853DB">
      <w:pPr>
        <w:spacing w:line="500" w:lineRule="exact"/>
        <w:rPr>
          <w:rFonts w:eastAsia="FangSong"/>
          <w:b/>
          <w:bCs/>
          <w:sz w:val="24"/>
        </w:rPr>
      </w:pPr>
      <w:r>
        <w:rPr>
          <w:rFonts w:eastAsia="FangSong"/>
          <w:b/>
          <w:bCs/>
          <w:sz w:val="24"/>
        </w:rPr>
        <w:t>4.</w:t>
      </w:r>
      <w:r>
        <w:rPr>
          <w:rFonts w:eastAsia="FangSong" w:hint="eastAsia"/>
          <w:b/>
          <w:bCs/>
          <w:sz w:val="24"/>
        </w:rPr>
        <w:t>学位论文</w:t>
      </w:r>
    </w:p>
    <w:p w14:paraId="22464C2E" w14:textId="77777777" w:rsidR="000853DB" w:rsidRDefault="000853DB" w:rsidP="000853DB">
      <w:pPr>
        <w:spacing w:line="500" w:lineRule="exact"/>
        <w:ind w:leftChars="-67" w:left="1" w:hangingChars="59" w:hanging="142"/>
        <w:rPr>
          <w:rFonts w:eastAsia="FangSong"/>
          <w:sz w:val="24"/>
        </w:rPr>
      </w:pPr>
      <w:r>
        <w:rPr>
          <w:rFonts w:eastAsia="FangSong" w:hint="eastAsia"/>
          <w:sz w:val="24"/>
        </w:rPr>
        <w:t>（</w:t>
      </w:r>
      <w:r>
        <w:rPr>
          <w:rFonts w:eastAsia="FangSong"/>
          <w:sz w:val="24"/>
        </w:rPr>
        <w:t>1</w:t>
      </w:r>
      <w:r>
        <w:rPr>
          <w:rFonts w:eastAsia="FangSong" w:hint="eastAsia"/>
          <w:sz w:val="24"/>
        </w:rPr>
        <w:t>）李舒静</w:t>
      </w:r>
      <w:r>
        <w:rPr>
          <w:rFonts w:eastAsia="FangSong"/>
          <w:sz w:val="24"/>
        </w:rPr>
        <w:t>.</w:t>
      </w:r>
      <w:r>
        <w:rPr>
          <w:rFonts w:eastAsia="FangSong" w:hint="eastAsia"/>
          <w:sz w:val="24"/>
        </w:rPr>
        <w:t>信息化测绘背景下基于</w:t>
      </w:r>
      <w:r>
        <w:rPr>
          <w:rFonts w:eastAsia="FangSong"/>
          <w:sz w:val="24"/>
        </w:rPr>
        <w:t>BIM</w:t>
      </w:r>
      <w:r>
        <w:rPr>
          <w:rFonts w:eastAsia="FangSong" w:hint="eastAsia"/>
          <w:sz w:val="24"/>
        </w:rPr>
        <w:t>技术的建筑遗产信息采集与表达</w:t>
      </w:r>
      <w:r>
        <w:rPr>
          <w:rFonts w:eastAsia="FangSong"/>
          <w:sz w:val="24"/>
        </w:rPr>
        <w:t>[D].</w:t>
      </w:r>
      <w:r>
        <w:rPr>
          <w:rFonts w:eastAsia="FangSong" w:hint="eastAsia"/>
          <w:sz w:val="24"/>
        </w:rPr>
        <w:t>天津：</w:t>
      </w:r>
      <w:r>
        <w:rPr>
          <w:rFonts w:eastAsia="FangSong" w:hint="eastAsia"/>
          <w:sz w:val="24"/>
        </w:rPr>
        <w:lastRenderedPageBreak/>
        <w:t>天津大学建筑学院，</w:t>
      </w:r>
      <w:r>
        <w:rPr>
          <w:rFonts w:eastAsia="FangSong"/>
          <w:sz w:val="24"/>
        </w:rPr>
        <w:t>2014</w:t>
      </w:r>
      <w:r>
        <w:rPr>
          <w:rFonts w:eastAsia="FangSong" w:hint="eastAsia"/>
          <w:sz w:val="24"/>
        </w:rPr>
        <w:t>：</w:t>
      </w:r>
      <w:r>
        <w:rPr>
          <w:rFonts w:eastAsia="FangSong"/>
          <w:sz w:val="24"/>
        </w:rPr>
        <w:t>204―205.</w:t>
      </w:r>
    </w:p>
    <w:p w14:paraId="7DE537C8" w14:textId="77777777" w:rsidR="000853DB" w:rsidRDefault="000853DB" w:rsidP="000853DB">
      <w:pPr>
        <w:spacing w:line="500" w:lineRule="exact"/>
        <w:ind w:leftChars="-67" w:left="1" w:hangingChars="59" w:hanging="142"/>
        <w:jc w:val="left"/>
        <w:rPr>
          <w:rFonts w:eastAsia="FangSong"/>
          <w:sz w:val="24"/>
        </w:rPr>
      </w:pPr>
      <w:r>
        <w:rPr>
          <w:rFonts w:eastAsia="FangSong" w:hint="eastAsia"/>
          <w:sz w:val="24"/>
        </w:rPr>
        <w:t>（</w:t>
      </w:r>
      <w:r>
        <w:rPr>
          <w:rFonts w:eastAsia="FangSong"/>
          <w:sz w:val="24"/>
        </w:rPr>
        <w:t>2</w:t>
      </w:r>
      <w:r>
        <w:rPr>
          <w:rFonts w:eastAsia="FangSong" w:hint="eastAsia"/>
          <w:sz w:val="24"/>
        </w:rPr>
        <w:t>）</w:t>
      </w:r>
      <w:r>
        <w:rPr>
          <w:rFonts w:eastAsia="FangSong"/>
          <w:sz w:val="24"/>
        </w:rPr>
        <w:t>CALMS R B. Infrared Spectroscopic Studies on Solid Oxygen [D]. Berkeley: Univ. of California,1965</w:t>
      </w:r>
      <w:r>
        <w:rPr>
          <w:rFonts w:eastAsia="FangSong" w:hint="eastAsia"/>
          <w:sz w:val="24"/>
        </w:rPr>
        <w:t>：</w:t>
      </w:r>
      <w:r>
        <w:rPr>
          <w:rFonts w:eastAsia="FangSong"/>
          <w:sz w:val="24"/>
        </w:rPr>
        <w:t>89―92.</w:t>
      </w:r>
    </w:p>
    <w:p w14:paraId="5D99E0E6" w14:textId="77777777" w:rsidR="000853DB" w:rsidRDefault="000853DB" w:rsidP="000853DB">
      <w:pPr>
        <w:spacing w:line="500" w:lineRule="exact"/>
        <w:rPr>
          <w:rFonts w:eastAsia="FangSong"/>
          <w:b/>
          <w:bCs/>
          <w:sz w:val="24"/>
        </w:rPr>
      </w:pPr>
    </w:p>
    <w:p w14:paraId="7355D176" w14:textId="77777777" w:rsidR="000853DB" w:rsidRDefault="000853DB" w:rsidP="000853DB">
      <w:pPr>
        <w:spacing w:line="500" w:lineRule="exact"/>
        <w:rPr>
          <w:rFonts w:eastAsia="FangSong"/>
          <w:b/>
          <w:bCs/>
          <w:sz w:val="24"/>
        </w:rPr>
      </w:pPr>
      <w:r>
        <w:rPr>
          <w:rFonts w:eastAsia="FangSong"/>
          <w:b/>
          <w:bCs/>
          <w:sz w:val="24"/>
        </w:rPr>
        <w:t>5.</w:t>
      </w:r>
      <w:r>
        <w:rPr>
          <w:rFonts w:eastAsia="FangSong" w:hint="eastAsia"/>
          <w:b/>
          <w:bCs/>
          <w:sz w:val="24"/>
        </w:rPr>
        <w:t>期刊文章</w:t>
      </w:r>
    </w:p>
    <w:p w14:paraId="3E518A03" w14:textId="77777777" w:rsidR="000853DB" w:rsidRDefault="000853DB" w:rsidP="000853DB">
      <w:pPr>
        <w:spacing w:line="500" w:lineRule="exact"/>
        <w:ind w:leftChars="-67" w:left="1" w:hangingChars="59" w:hanging="142"/>
        <w:rPr>
          <w:rFonts w:eastAsia="FangSong"/>
          <w:sz w:val="24"/>
        </w:rPr>
      </w:pPr>
      <w:r>
        <w:rPr>
          <w:rFonts w:eastAsia="FangSong" w:hint="eastAsia"/>
          <w:sz w:val="24"/>
        </w:rPr>
        <w:t>（</w:t>
      </w:r>
      <w:r>
        <w:rPr>
          <w:rFonts w:eastAsia="FangSong"/>
          <w:sz w:val="24"/>
        </w:rPr>
        <w:t>1</w:t>
      </w:r>
      <w:r>
        <w:rPr>
          <w:rFonts w:eastAsia="FangSong" w:hint="eastAsia"/>
          <w:sz w:val="24"/>
        </w:rPr>
        <w:t>）张朝枝，朱敏敏</w:t>
      </w:r>
      <w:r>
        <w:rPr>
          <w:rFonts w:eastAsia="FangSong"/>
          <w:sz w:val="24"/>
        </w:rPr>
        <w:t>.</w:t>
      </w:r>
      <w:r>
        <w:rPr>
          <w:rFonts w:eastAsia="FangSong" w:hint="eastAsia"/>
          <w:sz w:val="24"/>
        </w:rPr>
        <w:t>文化和旅游融合：多层次关系内涵、挑战与践行路径</w:t>
      </w:r>
      <w:r>
        <w:rPr>
          <w:rFonts w:eastAsia="FangSong"/>
          <w:sz w:val="24"/>
        </w:rPr>
        <w:t>[J].</w:t>
      </w:r>
      <w:r>
        <w:rPr>
          <w:rFonts w:eastAsia="FangSong" w:hint="eastAsia"/>
          <w:sz w:val="24"/>
        </w:rPr>
        <w:t>旅游学刊，</w:t>
      </w:r>
      <w:r>
        <w:rPr>
          <w:rFonts w:eastAsia="FangSong"/>
          <w:sz w:val="24"/>
        </w:rPr>
        <w:t>2020</w:t>
      </w:r>
      <w:r>
        <w:rPr>
          <w:rFonts w:eastAsia="FangSong" w:hint="eastAsia"/>
          <w:sz w:val="24"/>
        </w:rPr>
        <w:t>（</w:t>
      </w:r>
      <w:r>
        <w:rPr>
          <w:rFonts w:eastAsia="FangSong"/>
          <w:sz w:val="24"/>
        </w:rPr>
        <w:t>3</w:t>
      </w:r>
      <w:r>
        <w:rPr>
          <w:rFonts w:eastAsia="FangSong" w:hint="eastAsia"/>
          <w:sz w:val="24"/>
        </w:rPr>
        <w:t>）：</w:t>
      </w:r>
      <w:r>
        <w:rPr>
          <w:rFonts w:eastAsia="FangSong"/>
          <w:sz w:val="24"/>
        </w:rPr>
        <w:t>62―71.</w:t>
      </w:r>
    </w:p>
    <w:p w14:paraId="59286F87" w14:textId="77777777" w:rsidR="000853DB" w:rsidRDefault="000853DB" w:rsidP="000853DB">
      <w:pPr>
        <w:spacing w:line="500" w:lineRule="exact"/>
        <w:ind w:leftChars="-67" w:left="1" w:hangingChars="59" w:hanging="142"/>
        <w:jc w:val="left"/>
        <w:rPr>
          <w:rFonts w:eastAsia="FangSong"/>
          <w:sz w:val="24"/>
        </w:rPr>
      </w:pPr>
      <w:r>
        <w:rPr>
          <w:rFonts w:eastAsia="FangSong" w:hint="eastAsia"/>
          <w:sz w:val="24"/>
        </w:rPr>
        <w:t>（</w:t>
      </w:r>
      <w:r>
        <w:rPr>
          <w:rFonts w:eastAsia="FangSong"/>
          <w:sz w:val="24"/>
        </w:rPr>
        <w:t>2</w:t>
      </w:r>
      <w:r>
        <w:rPr>
          <w:rFonts w:eastAsia="FangSong" w:hint="eastAsia"/>
          <w:sz w:val="24"/>
        </w:rPr>
        <w:t>）</w:t>
      </w:r>
      <w:r>
        <w:rPr>
          <w:rFonts w:eastAsia="FangSong"/>
          <w:sz w:val="24"/>
        </w:rPr>
        <w:t xml:space="preserve">Ginzarly M, Houbart C, Teller J. The Historic Urban landscape Approach to Urban Management: a Systematic Review[J]. International Journal of Heritage Studies, 2018(5): 1―21. </w:t>
      </w:r>
    </w:p>
    <w:p w14:paraId="7F4B7118" w14:textId="77777777" w:rsidR="000853DB" w:rsidRDefault="000853DB" w:rsidP="000853DB">
      <w:pPr>
        <w:spacing w:line="500" w:lineRule="exact"/>
        <w:ind w:leftChars="-67" w:left="1" w:hangingChars="59" w:hanging="142"/>
        <w:rPr>
          <w:rFonts w:eastAsia="FangSong"/>
          <w:sz w:val="24"/>
        </w:rPr>
      </w:pPr>
    </w:p>
    <w:p w14:paraId="0C3EAADF" w14:textId="77777777" w:rsidR="000853DB" w:rsidRDefault="000853DB" w:rsidP="000853DB">
      <w:pPr>
        <w:spacing w:line="500" w:lineRule="exact"/>
        <w:rPr>
          <w:rFonts w:eastAsia="FangSong"/>
          <w:b/>
          <w:bCs/>
          <w:sz w:val="24"/>
        </w:rPr>
      </w:pPr>
      <w:r>
        <w:rPr>
          <w:rFonts w:eastAsia="FangSong"/>
          <w:b/>
          <w:bCs/>
          <w:sz w:val="24"/>
        </w:rPr>
        <w:t>6.</w:t>
      </w:r>
      <w:r>
        <w:rPr>
          <w:rFonts w:eastAsia="FangSong" w:hint="eastAsia"/>
          <w:b/>
          <w:bCs/>
          <w:sz w:val="24"/>
        </w:rPr>
        <w:t>报纸文章</w:t>
      </w:r>
    </w:p>
    <w:p w14:paraId="5B2DD7F2" w14:textId="77777777" w:rsidR="000853DB" w:rsidRDefault="000853DB" w:rsidP="000853DB">
      <w:pPr>
        <w:spacing w:line="500" w:lineRule="exact"/>
        <w:ind w:leftChars="135" w:left="283" w:firstLine="1"/>
        <w:rPr>
          <w:rFonts w:eastAsia="FangSong"/>
          <w:sz w:val="24"/>
        </w:rPr>
      </w:pPr>
      <w:r>
        <w:rPr>
          <w:rFonts w:eastAsia="FangSong" w:hint="eastAsia"/>
          <w:sz w:val="24"/>
        </w:rPr>
        <w:t>徐光冀</w:t>
      </w:r>
      <w:r>
        <w:rPr>
          <w:rFonts w:eastAsia="FangSong"/>
          <w:sz w:val="24"/>
        </w:rPr>
        <w:t>.</w:t>
      </w:r>
      <w:r>
        <w:rPr>
          <w:rFonts w:eastAsia="FangSong" w:hint="eastAsia"/>
          <w:sz w:val="24"/>
        </w:rPr>
        <w:t>中国古代城市考古及其保护的有关问题</w:t>
      </w:r>
      <w:r>
        <w:rPr>
          <w:rFonts w:eastAsia="FangSong"/>
          <w:sz w:val="24"/>
        </w:rPr>
        <w:t>[N].</w:t>
      </w:r>
      <w:r>
        <w:rPr>
          <w:rFonts w:eastAsia="FangSong" w:hint="eastAsia"/>
          <w:sz w:val="24"/>
        </w:rPr>
        <w:t>中国文物报，</w:t>
      </w:r>
      <w:r>
        <w:rPr>
          <w:rFonts w:eastAsia="FangSong"/>
          <w:sz w:val="24"/>
        </w:rPr>
        <w:t>2008-01-25(007).</w:t>
      </w:r>
    </w:p>
    <w:p w14:paraId="08C23BD4" w14:textId="77777777" w:rsidR="000853DB" w:rsidRDefault="000853DB" w:rsidP="000853DB">
      <w:pPr>
        <w:spacing w:line="500" w:lineRule="exact"/>
        <w:rPr>
          <w:rFonts w:eastAsia="FangSong"/>
          <w:b/>
          <w:bCs/>
          <w:sz w:val="24"/>
        </w:rPr>
      </w:pPr>
    </w:p>
    <w:p w14:paraId="1E7DF07C" w14:textId="77777777" w:rsidR="000853DB" w:rsidRDefault="000853DB" w:rsidP="000853DB">
      <w:pPr>
        <w:spacing w:line="500" w:lineRule="exact"/>
        <w:rPr>
          <w:rFonts w:eastAsia="FangSong"/>
          <w:b/>
          <w:bCs/>
          <w:sz w:val="24"/>
        </w:rPr>
      </w:pPr>
      <w:r>
        <w:rPr>
          <w:rFonts w:eastAsia="FangSong"/>
          <w:b/>
          <w:bCs/>
          <w:sz w:val="24"/>
        </w:rPr>
        <w:t>7.</w:t>
      </w:r>
      <w:r>
        <w:rPr>
          <w:rFonts w:eastAsia="FangSong" w:hint="eastAsia"/>
          <w:b/>
          <w:bCs/>
          <w:sz w:val="24"/>
        </w:rPr>
        <w:t>法律法规</w:t>
      </w:r>
      <w:r>
        <w:rPr>
          <w:rFonts w:eastAsia="FangSong" w:hint="eastAsia"/>
          <w:b/>
          <w:bCs/>
          <w:sz w:val="24"/>
        </w:rPr>
        <w:t xml:space="preserve"> </w:t>
      </w:r>
    </w:p>
    <w:p w14:paraId="607F8EED" w14:textId="77777777" w:rsidR="000853DB" w:rsidRDefault="000853DB" w:rsidP="000853DB">
      <w:pPr>
        <w:spacing w:line="500" w:lineRule="exact"/>
        <w:ind w:leftChars="-67" w:left="1" w:hangingChars="59" w:hanging="142"/>
        <w:rPr>
          <w:rFonts w:eastAsia="FangSong"/>
          <w:sz w:val="24"/>
        </w:rPr>
      </w:pPr>
      <w:r>
        <w:rPr>
          <w:rFonts w:eastAsia="FangSong" w:hint="eastAsia"/>
          <w:sz w:val="24"/>
        </w:rPr>
        <w:t>（</w:t>
      </w:r>
      <w:r>
        <w:rPr>
          <w:rFonts w:eastAsia="FangSong"/>
          <w:sz w:val="24"/>
        </w:rPr>
        <w:t>1</w:t>
      </w:r>
      <w:r>
        <w:rPr>
          <w:rFonts w:eastAsia="FangSong" w:hint="eastAsia"/>
          <w:sz w:val="24"/>
        </w:rPr>
        <w:t>）国际古迹遗址理事会中国国家委员会</w:t>
      </w:r>
      <w:r>
        <w:rPr>
          <w:rFonts w:eastAsia="FangSong"/>
          <w:sz w:val="24"/>
        </w:rPr>
        <w:t>.</w:t>
      </w:r>
      <w:r>
        <w:rPr>
          <w:rFonts w:eastAsia="FangSong" w:hint="eastAsia"/>
          <w:sz w:val="24"/>
        </w:rPr>
        <w:t>中国文物古迹保护准则</w:t>
      </w:r>
      <w:r>
        <w:rPr>
          <w:rFonts w:eastAsia="FangSong"/>
          <w:sz w:val="24"/>
        </w:rPr>
        <w:t>[Z].2015.</w:t>
      </w:r>
    </w:p>
    <w:p w14:paraId="189AF7B0" w14:textId="77777777" w:rsidR="000853DB" w:rsidRDefault="000853DB" w:rsidP="000853DB">
      <w:pPr>
        <w:spacing w:line="500" w:lineRule="exact"/>
        <w:ind w:leftChars="-67" w:left="1" w:hangingChars="59" w:hanging="142"/>
        <w:rPr>
          <w:rFonts w:eastAsia="FangSong"/>
          <w:sz w:val="24"/>
        </w:rPr>
      </w:pPr>
      <w:r>
        <w:rPr>
          <w:rFonts w:eastAsia="FangSong" w:hint="eastAsia"/>
          <w:sz w:val="24"/>
        </w:rPr>
        <w:t>（</w:t>
      </w:r>
      <w:r>
        <w:rPr>
          <w:rFonts w:eastAsia="FangSong"/>
          <w:sz w:val="24"/>
        </w:rPr>
        <w:t>2</w:t>
      </w:r>
      <w:r>
        <w:rPr>
          <w:rFonts w:eastAsia="FangSong" w:hint="eastAsia"/>
          <w:sz w:val="24"/>
        </w:rPr>
        <w:t>）中共中央办公厅，国务院办公厅</w:t>
      </w:r>
      <w:r>
        <w:rPr>
          <w:rFonts w:eastAsia="FangSong"/>
          <w:sz w:val="24"/>
        </w:rPr>
        <w:t>.</w:t>
      </w:r>
      <w:r>
        <w:rPr>
          <w:rFonts w:eastAsia="FangSong" w:hint="eastAsia"/>
          <w:sz w:val="24"/>
        </w:rPr>
        <w:t>建立国家公园体制总体方案</w:t>
      </w:r>
      <w:r>
        <w:rPr>
          <w:rFonts w:eastAsia="FangSong"/>
          <w:sz w:val="24"/>
        </w:rPr>
        <w:t>[Z].</w:t>
      </w:r>
      <w:r>
        <w:rPr>
          <w:rFonts w:eastAsia="FangSong" w:hint="eastAsia"/>
          <w:sz w:val="24"/>
        </w:rPr>
        <w:t>中华人民共和国国务院公报，</w:t>
      </w:r>
      <w:r>
        <w:rPr>
          <w:rFonts w:eastAsia="FangSong"/>
          <w:sz w:val="24"/>
        </w:rPr>
        <w:t>2017</w:t>
      </w:r>
      <w:r>
        <w:rPr>
          <w:rFonts w:eastAsia="FangSong" w:hint="eastAsia"/>
          <w:sz w:val="24"/>
        </w:rPr>
        <w:t>（</w:t>
      </w:r>
      <w:r>
        <w:rPr>
          <w:rFonts w:eastAsia="FangSong"/>
          <w:sz w:val="24"/>
        </w:rPr>
        <w:t>29</w:t>
      </w:r>
      <w:r>
        <w:rPr>
          <w:rFonts w:eastAsia="FangSong" w:hint="eastAsia"/>
          <w:sz w:val="24"/>
        </w:rPr>
        <w:t>）：</w:t>
      </w:r>
      <w:r>
        <w:rPr>
          <w:rFonts w:eastAsia="FangSong"/>
          <w:sz w:val="24"/>
        </w:rPr>
        <w:t>7-11.</w:t>
      </w:r>
    </w:p>
    <w:p w14:paraId="0C1CC966" w14:textId="77777777" w:rsidR="000853DB" w:rsidRDefault="000853DB" w:rsidP="000853DB">
      <w:pPr>
        <w:spacing w:line="500" w:lineRule="exact"/>
        <w:ind w:leftChars="-67" w:left="1" w:hangingChars="59" w:hanging="142"/>
        <w:rPr>
          <w:rFonts w:eastAsia="FangSong"/>
          <w:sz w:val="24"/>
        </w:rPr>
      </w:pPr>
      <w:r>
        <w:rPr>
          <w:rFonts w:eastAsia="FangSong" w:hint="eastAsia"/>
          <w:sz w:val="24"/>
        </w:rPr>
        <w:t>（</w:t>
      </w:r>
      <w:r>
        <w:rPr>
          <w:rFonts w:eastAsia="FangSong"/>
          <w:sz w:val="24"/>
        </w:rPr>
        <w:t>3</w:t>
      </w:r>
      <w:r>
        <w:rPr>
          <w:rFonts w:eastAsia="FangSong" w:hint="eastAsia"/>
          <w:sz w:val="24"/>
        </w:rPr>
        <w:t>）</w:t>
      </w:r>
      <w:r>
        <w:rPr>
          <w:rFonts w:eastAsia="FangSong"/>
          <w:sz w:val="24"/>
        </w:rPr>
        <w:t>The Council of the European Union. Council Conclusions on Participatory Governance of Cultural Heritage</w:t>
      </w:r>
      <w:r>
        <w:rPr>
          <w:rFonts w:eastAsia="FangSong" w:hint="eastAsia"/>
          <w:sz w:val="24"/>
        </w:rPr>
        <w:t>（</w:t>
      </w:r>
      <w:r>
        <w:rPr>
          <w:rFonts w:eastAsia="FangSong"/>
          <w:sz w:val="24"/>
        </w:rPr>
        <w:t>(2014/C 463/01)</w:t>
      </w:r>
      <w:r>
        <w:rPr>
          <w:rFonts w:eastAsia="FangSong" w:hint="eastAsia"/>
          <w:sz w:val="24"/>
        </w:rPr>
        <w:t>）</w:t>
      </w:r>
      <w:r>
        <w:rPr>
          <w:rFonts w:eastAsia="FangSong"/>
          <w:sz w:val="24"/>
        </w:rPr>
        <w:t>[Z]. 2014.</w:t>
      </w:r>
    </w:p>
    <w:p w14:paraId="4766F2D8" w14:textId="77777777" w:rsidR="000853DB" w:rsidRDefault="000853DB" w:rsidP="000853DB">
      <w:pPr>
        <w:spacing w:line="500" w:lineRule="exact"/>
        <w:rPr>
          <w:rFonts w:eastAsia="FangSong"/>
          <w:b/>
          <w:bCs/>
          <w:sz w:val="24"/>
        </w:rPr>
      </w:pPr>
    </w:p>
    <w:p w14:paraId="537F296D" w14:textId="77777777" w:rsidR="000853DB" w:rsidRDefault="000853DB" w:rsidP="000853DB">
      <w:pPr>
        <w:spacing w:line="500" w:lineRule="exact"/>
        <w:rPr>
          <w:rFonts w:eastAsia="FangSong"/>
          <w:b/>
          <w:bCs/>
          <w:sz w:val="24"/>
        </w:rPr>
      </w:pPr>
      <w:r>
        <w:rPr>
          <w:rFonts w:eastAsia="FangSong"/>
          <w:b/>
          <w:bCs/>
          <w:sz w:val="24"/>
        </w:rPr>
        <w:t>8.</w:t>
      </w:r>
      <w:r>
        <w:rPr>
          <w:rFonts w:eastAsia="FangSong" w:hint="eastAsia"/>
          <w:b/>
          <w:bCs/>
          <w:sz w:val="24"/>
        </w:rPr>
        <w:t>标准</w:t>
      </w:r>
      <w:r>
        <w:rPr>
          <w:rFonts w:eastAsia="FangSong" w:hint="eastAsia"/>
          <w:b/>
          <w:bCs/>
          <w:sz w:val="24"/>
        </w:rPr>
        <w:t xml:space="preserve"> </w:t>
      </w:r>
    </w:p>
    <w:p w14:paraId="50651616" w14:textId="77777777" w:rsidR="000853DB" w:rsidRDefault="000853DB" w:rsidP="000853DB">
      <w:pPr>
        <w:spacing w:line="500" w:lineRule="exact"/>
        <w:ind w:firstLineChars="118" w:firstLine="283"/>
        <w:rPr>
          <w:rFonts w:eastAsia="FangSong"/>
          <w:sz w:val="24"/>
        </w:rPr>
      </w:pPr>
      <w:r>
        <w:rPr>
          <w:rFonts w:eastAsia="FangSong"/>
          <w:sz w:val="24"/>
        </w:rPr>
        <w:t>WW/T 0092-2018</w:t>
      </w:r>
      <w:r>
        <w:rPr>
          <w:rFonts w:eastAsia="FangSong" w:hint="eastAsia"/>
          <w:sz w:val="24"/>
        </w:rPr>
        <w:t>，博物馆运行评估标准</w:t>
      </w:r>
      <w:r>
        <w:rPr>
          <w:rFonts w:eastAsia="FangSong"/>
          <w:sz w:val="24"/>
        </w:rPr>
        <w:t>[S]. 2018.</w:t>
      </w:r>
    </w:p>
    <w:p w14:paraId="510D1B83" w14:textId="77777777" w:rsidR="000853DB" w:rsidRDefault="000853DB" w:rsidP="000853DB">
      <w:pPr>
        <w:spacing w:line="500" w:lineRule="exact"/>
        <w:ind w:firstLineChars="118" w:firstLine="283"/>
        <w:rPr>
          <w:rFonts w:eastAsia="FangSong"/>
          <w:sz w:val="24"/>
        </w:rPr>
      </w:pPr>
    </w:p>
    <w:p w14:paraId="7EE56267" w14:textId="77777777" w:rsidR="000853DB" w:rsidRDefault="000853DB" w:rsidP="000853DB">
      <w:pPr>
        <w:spacing w:line="500" w:lineRule="exact"/>
        <w:rPr>
          <w:rFonts w:eastAsia="FangSong"/>
          <w:b/>
          <w:bCs/>
          <w:sz w:val="24"/>
        </w:rPr>
      </w:pPr>
      <w:r>
        <w:rPr>
          <w:rFonts w:eastAsia="FangSong"/>
          <w:b/>
          <w:bCs/>
          <w:sz w:val="24"/>
        </w:rPr>
        <w:t>9.</w:t>
      </w:r>
      <w:r>
        <w:rPr>
          <w:rFonts w:eastAsia="FangSong" w:hint="eastAsia"/>
          <w:b/>
          <w:bCs/>
          <w:sz w:val="24"/>
        </w:rPr>
        <w:t>电子文献</w:t>
      </w:r>
    </w:p>
    <w:p w14:paraId="40FD0640" w14:textId="77777777" w:rsidR="000853DB" w:rsidRDefault="000853DB" w:rsidP="000853DB">
      <w:pPr>
        <w:spacing w:line="500" w:lineRule="exact"/>
        <w:ind w:leftChars="-67" w:left="1" w:hangingChars="59" w:hanging="142"/>
        <w:rPr>
          <w:rFonts w:eastAsia="FangSong"/>
          <w:sz w:val="24"/>
        </w:rPr>
      </w:pPr>
      <w:r>
        <w:rPr>
          <w:rFonts w:eastAsia="FangSong" w:hint="eastAsia"/>
          <w:sz w:val="24"/>
        </w:rPr>
        <w:t>（</w:t>
      </w:r>
      <w:r>
        <w:rPr>
          <w:rFonts w:eastAsia="FangSong"/>
          <w:sz w:val="24"/>
        </w:rPr>
        <w:t>1</w:t>
      </w:r>
      <w:r>
        <w:rPr>
          <w:rFonts w:eastAsia="FangSong" w:hint="eastAsia"/>
          <w:sz w:val="24"/>
        </w:rPr>
        <w:t>）新华社</w:t>
      </w:r>
      <w:r>
        <w:rPr>
          <w:rFonts w:eastAsia="FangSong"/>
          <w:sz w:val="24"/>
        </w:rPr>
        <w:t>.</w:t>
      </w:r>
      <w:r>
        <w:rPr>
          <w:rFonts w:eastAsia="FangSong" w:hint="eastAsia"/>
          <w:sz w:val="24"/>
        </w:rPr>
        <w:t>中共中央印发《深化党和国家机构改革方案》</w:t>
      </w:r>
      <w:r>
        <w:rPr>
          <w:rFonts w:eastAsia="FangSong"/>
          <w:sz w:val="24"/>
        </w:rPr>
        <w:t>[EB/OL].</w:t>
      </w:r>
      <w:r>
        <w:rPr>
          <w:rFonts w:eastAsia="FangSong" w:hint="eastAsia"/>
          <w:sz w:val="24"/>
        </w:rPr>
        <w:t>（</w:t>
      </w:r>
      <w:r>
        <w:rPr>
          <w:rFonts w:eastAsia="FangSong"/>
          <w:sz w:val="24"/>
        </w:rPr>
        <w:t>2021-06-30</w:t>
      </w:r>
      <w:r>
        <w:rPr>
          <w:rFonts w:eastAsia="FangSong" w:hint="eastAsia"/>
          <w:sz w:val="24"/>
        </w:rPr>
        <w:t>）</w:t>
      </w:r>
      <w:hyperlink r:id="rId8" w:anchor="1" w:history="1">
        <w:r>
          <w:rPr>
            <w:rStyle w:val="af2"/>
            <w:rFonts w:eastAsia="FangSong"/>
            <w:sz w:val="24"/>
          </w:rPr>
          <w:t>http://www.gov.cn/zhengce/2018-03/21/content_5276191.htm#1</w:t>
        </w:r>
      </w:hyperlink>
      <w:r>
        <w:rPr>
          <w:rFonts w:eastAsia="FangSong"/>
          <w:sz w:val="24"/>
        </w:rPr>
        <w:t>.</w:t>
      </w:r>
    </w:p>
    <w:p w14:paraId="45E59067" w14:textId="77777777" w:rsidR="000853DB" w:rsidRDefault="000853DB" w:rsidP="000853DB">
      <w:pPr>
        <w:spacing w:line="500" w:lineRule="exact"/>
        <w:ind w:leftChars="-67" w:left="1" w:hangingChars="59" w:hanging="142"/>
        <w:jc w:val="left"/>
        <w:rPr>
          <w:rFonts w:eastAsia="FangSong"/>
          <w:sz w:val="24"/>
        </w:rPr>
      </w:pPr>
      <w:r>
        <w:rPr>
          <w:rFonts w:eastAsia="FangSong" w:hint="eastAsia"/>
          <w:sz w:val="24"/>
        </w:rPr>
        <w:lastRenderedPageBreak/>
        <w:t>（</w:t>
      </w:r>
      <w:r>
        <w:rPr>
          <w:rFonts w:eastAsia="FangSong"/>
          <w:sz w:val="24"/>
        </w:rPr>
        <w:t>2</w:t>
      </w:r>
      <w:r>
        <w:rPr>
          <w:rFonts w:eastAsia="FangSong" w:hint="eastAsia"/>
          <w:sz w:val="24"/>
        </w:rPr>
        <w:t>）张晓松，朱基钗</w:t>
      </w:r>
      <w:r>
        <w:rPr>
          <w:rFonts w:eastAsia="FangSong"/>
          <w:sz w:val="24"/>
        </w:rPr>
        <w:t>.</w:t>
      </w:r>
      <w:r>
        <w:rPr>
          <w:rFonts w:eastAsia="FangSong" w:hint="eastAsia"/>
          <w:sz w:val="24"/>
        </w:rPr>
        <w:t>习近平谈云冈石窟：这是人类文明的瑰宝，要坚持保护第一</w:t>
      </w:r>
      <w:r>
        <w:rPr>
          <w:rFonts w:eastAsia="FangSong"/>
          <w:sz w:val="24"/>
        </w:rPr>
        <w:t>[EB/OL].</w:t>
      </w:r>
      <w:r>
        <w:rPr>
          <w:rFonts w:eastAsia="FangSong" w:hint="eastAsia"/>
          <w:sz w:val="24"/>
        </w:rPr>
        <w:t>（</w:t>
      </w:r>
      <w:r>
        <w:rPr>
          <w:rFonts w:eastAsia="FangSong"/>
          <w:sz w:val="24"/>
        </w:rPr>
        <w:t>2021-06-25</w:t>
      </w:r>
      <w:r>
        <w:rPr>
          <w:rFonts w:eastAsia="FangSong" w:hint="eastAsia"/>
          <w:sz w:val="24"/>
        </w:rPr>
        <w:t>）</w:t>
      </w:r>
      <w:hyperlink r:id="rId9" w:history="1">
        <w:r>
          <w:rPr>
            <w:rStyle w:val="af2"/>
            <w:rFonts w:eastAsia="FangSong"/>
            <w:sz w:val="24"/>
          </w:rPr>
          <w:t>http://www.xinhuanet.com/politics/leaders/2020-05/12/c_1125972560.htm</w:t>
        </w:r>
      </w:hyperlink>
    </w:p>
    <w:p w14:paraId="12E1A061" w14:textId="77777777" w:rsidR="000853DB" w:rsidRDefault="000853DB" w:rsidP="000853DB">
      <w:pPr>
        <w:spacing w:line="500" w:lineRule="exact"/>
        <w:ind w:leftChars="-67" w:left="1" w:hangingChars="59" w:hanging="142"/>
        <w:jc w:val="left"/>
        <w:rPr>
          <w:rFonts w:eastAsia="FangSong"/>
          <w:sz w:val="24"/>
        </w:rPr>
      </w:pPr>
      <w:r>
        <w:rPr>
          <w:rFonts w:eastAsia="FangSong" w:hint="eastAsia"/>
          <w:sz w:val="24"/>
        </w:rPr>
        <w:t>（</w:t>
      </w:r>
      <w:r>
        <w:rPr>
          <w:rFonts w:eastAsia="FangSong"/>
          <w:sz w:val="24"/>
        </w:rPr>
        <w:t>3</w:t>
      </w:r>
      <w:r>
        <w:rPr>
          <w:rFonts w:eastAsia="FangSong" w:hint="eastAsia"/>
          <w:sz w:val="24"/>
        </w:rPr>
        <w:t>）一场关系国家治理现代化的深刻变革</w:t>
      </w:r>
      <w:r>
        <w:rPr>
          <w:rFonts w:eastAsia="FangSong"/>
          <w:sz w:val="24"/>
        </w:rPr>
        <w:t>——</w:t>
      </w:r>
      <w:r>
        <w:rPr>
          <w:rFonts w:eastAsia="FangSong" w:hint="eastAsia"/>
          <w:sz w:val="24"/>
        </w:rPr>
        <w:t>财政部部长详解深化财税体制改革总体方案</w:t>
      </w:r>
      <w:r>
        <w:rPr>
          <w:rFonts w:eastAsia="FangSong"/>
          <w:sz w:val="24"/>
        </w:rPr>
        <w:t>[EB/OL].</w:t>
      </w:r>
      <w:r>
        <w:rPr>
          <w:rFonts w:eastAsia="FangSong" w:hint="eastAsia"/>
          <w:sz w:val="24"/>
        </w:rPr>
        <w:t>（</w:t>
      </w:r>
      <w:r>
        <w:rPr>
          <w:rFonts w:eastAsia="FangSong"/>
          <w:sz w:val="24"/>
        </w:rPr>
        <w:t>2020-06-19</w:t>
      </w:r>
      <w:r>
        <w:rPr>
          <w:rFonts w:eastAsia="FangSong" w:hint="eastAsia"/>
          <w:sz w:val="24"/>
        </w:rPr>
        <w:t>）</w:t>
      </w:r>
      <w:hyperlink r:id="rId10" w:history="1">
        <w:r>
          <w:rPr>
            <w:rStyle w:val="af2"/>
            <w:rFonts w:eastAsia="FangSong"/>
            <w:sz w:val="24"/>
          </w:rPr>
          <w:t>http://www.gov.cn/xinwen/2014-07/03/content_2711811.htm</w:t>
        </w:r>
      </w:hyperlink>
    </w:p>
    <w:p w14:paraId="74D25E5C" w14:textId="77777777" w:rsidR="000853DB" w:rsidRDefault="000853DB" w:rsidP="000853DB">
      <w:pPr>
        <w:spacing w:line="500" w:lineRule="exact"/>
        <w:ind w:leftChars="-67" w:left="1" w:hangingChars="59" w:hanging="142"/>
        <w:rPr>
          <w:rFonts w:eastAsia="FangSong"/>
          <w:sz w:val="24"/>
        </w:rPr>
      </w:pPr>
      <w:r>
        <w:rPr>
          <w:rFonts w:eastAsia="FangSong" w:hint="eastAsia"/>
          <w:sz w:val="24"/>
        </w:rPr>
        <w:t>（</w:t>
      </w:r>
      <w:r>
        <w:rPr>
          <w:rFonts w:eastAsia="FangSong"/>
          <w:sz w:val="24"/>
        </w:rPr>
        <w:t>4</w:t>
      </w:r>
      <w:r>
        <w:rPr>
          <w:rFonts w:eastAsia="FangSong" w:hint="eastAsia"/>
          <w:sz w:val="24"/>
        </w:rPr>
        <w:t>）吉野里历史公园主页</w:t>
      </w:r>
      <w:r>
        <w:rPr>
          <w:rFonts w:eastAsia="FangSong"/>
          <w:sz w:val="24"/>
        </w:rPr>
        <w:t>[DB/OL].[2020-02-16] http://www.yoshinogari.jp/</w:t>
      </w:r>
    </w:p>
    <w:p w14:paraId="457AE74F" w14:textId="77777777" w:rsidR="000853DB" w:rsidRDefault="000853DB" w:rsidP="000853DB">
      <w:pPr>
        <w:spacing w:line="500" w:lineRule="exact"/>
        <w:ind w:leftChars="-67" w:left="1" w:hangingChars="59" w:hanging="142"/>
        <w:jc w:val="left"/>
        <w:rPr>
          <w:rFonts w:eastAsia="FangSong"/>
          <w:sz w:val="24"/>
        </w:rPr>
      </w:pPr>
      <w:r>
        <w:rPr>
          <w:rFonts w:eastAsia="FangSong" w:hint="eastAsia"/>
          <w:sz w:val="24"/>
        </w:rPr>
        <w:t>（</w:t>
      </w:r>
      <w:r>
        <w:rPr>
          <w:rFonts w:eastAsia="FangSong"/>
          <w:sz w:val="24"/>
        </w:rPr>
        <w:t>5</w:t>
      </w:r>
      <w:r>
        <w:rPr>
          <w:rFonts w:eastAsia="FangSong" w:hint="eastAsia"/>
          <w:sz w:val="24"/>
        </w:rPr>
        <w:t>）</w:t>
      </w:r>
      <w:r>
        <w:rPr>
          <w:rFonts w:eastAsia="FangSong"/>
          <w:sz w:val="24"/>
        </w:rPr>
        <w:t>Historic England. Energy Efficiency and Historic Buildings: Insulating Early Cavity Walls [EB/OL].</w:t>
      </w:r>
      <w:r>
        <w:rPr>
          <w:rFonts w:eastAsia="FangSong" w:hint="eastAsia"/>
          <w:sz w:val="24"/>
        </w:rPr>
        <w:t>（</w:t>
      </w:r>
      <w:r>
        <w:rPr>
          <w:rFonts w:eastAsia="FangSong"/>
          <w:sz w:val="24"/>
        </w:rPr>
        <w:t>2020-11-02</w:t>
      </w:r>
      <w:r>
        <w:rPr>
          <w:rFonts w:eastAsia="FangSong" w:hint="eastAsia"/>
          <w:sz w:val="24"/>
        </w:rPr>
        <w:t>）</w:t>
      </w:r>
      <w:hyperlink r:id="rId11" w:history="1">
        <w:r>
          <w:rPr>
            <w:rStyle w:val="af2"/>
            <w:rFonts w:eastAsia="FangSong"/>
            <w:sz w:val="24"/>
          </w:rPr>
          <w:t>https://historicengland.org.uk/images-books/publications/eehb-early-cavity-walls/heag083-early-cavity-walls/2016</w:t>
        </w:r>
      </w:hyperlink>
    </w:p>
    <w:p w14:paraId="17088D28" w14:textId="77777777" w:rsidR="000853DB" w:rsidRDefault="000853DB" w:rsidP="000853DB">
      <w:pPr>
        <w:spacing w:line="500" w:lineRule="exact"/>
        <w:ind w:leftChars="-67" w:left="1" w:hangingChars="59" w:hanging="142"/>
        <w:jc w:val="left"/>
        <w:rPr>
          <w:rFonts w:eastAsia="FangSong"/>
          <w:sz w:val="24"/>
        </w:rPr>
      </w:pPr>
    </w:p>
    <w:p w14:paraId="3E1BE7A3" w14:textId="77777777" w:rsidR="000853DB" w:rsidRDefault="000853DB" w:rsidP="000853DB">
      <w:pPr>
        <w:spacing w:line="500" w:lineRule="exact"/>
        <w:rPr>
          <w:rFonts w:eastAsia="FangSong"/>
          <w:b/>
          <w:bCs/>
          <w:sz w:val="24"/>
        </w:rPr>
      </w:pPr>
      <w:r>
        <w:rPr>
          <w:rFonts w:eastAsia="FangSong"/>
          <w:b/>
          <w:bCs/>
          <w:sz w:val="24"/>
        </w:rPr>
        <w:t>10.</w:t>
      </w:r>
      <w:r>
        <w:rPr>
          <w:rFonts w:eastAsia="FangSong" w:hint="eastAsia"/>
          <w:b/>
          <w:bCs/>
          <w:sz w:val="24"/>
        </w:rPr>
        <w:t>古籍</w:t>
      </w:r>
    </w:p>
    <w:p w14:paraId="4F922338" w14:textId="77777777" w:rsidR="000853DB" w:rsidRDefault="000853DB" w:rsidP="000853DB">
      <w:pPr>
        <w:spacing w:line="500" w:lineRule="exact"/>
        <w:rPr>
          <w:rFonts w:eastAsia="FangSong"/>
          <w:sz w:val="24"/>
        </w:rPr>
      </w:pPr>
      <w:r>
        <w:rPr>
          <w:rFonts w:eastAsia="FangSong" w:hint="eastAsia"/>
          <w:sz w:val="24"/>
        </w:rPr>
        <w:t>（清乾隆）兴化府莆田县志</w:t>
      </w:r>
      <w:r>
        <w:rPr>
          <w:rFonts w:eastAsia="FangSong"/>
          <w:sz w:val="24"/>
        </w:rPr>
        <w:t>·</w:t>
      </w:r>
      <w:r>
        <w:rPr>
          <w:rFonts w:eastAsia="FangSong" w:hint="eastAsia"/>
          <w:sz w:val="24"/>
        </w:rPr>
        <w:t>卷三建置志</w:t>
      </w:r>
      <w:r>
        <w:rPr>
          <w:rFonts w:eastAsia="FangSong"/>
          <w:sz w:val="24"/>
        </w:rPr>
        <w:t>·</w:t>
      </w:r>
      <w:r>
        <w:rPr>
          <w:rFonts w:eastAsia="FangSong" w:hint="eastAsia"/>
          <w:sz w:val="24"/>
        </w:rPr>
        <w:t>城池</w:t>
      </w:r>
      <w:r>
        <w:rPr>
          <w:rFonts w:eastAsia="FangSong"/>
          <w:sz w:val="24"/>
        </w:rPr>
        <w:t>[O].</w:t>
      </w:r>
    </w:p>
    <w:p w14:paraId="345DEE5E" w14:textId="77777777" w:rsidR="000853DB" w:rsidRDefault="000853DB" w:rsidP="000853DB">
      <w:pPr>
        <w:spacing w:line="500" w:lineRule="exact"/>
        <w:rPr>
          <w:rFonts w:eastAsia="FangSong"/>
          <w:sz w:val="24"/>
        </w:rPr>
      </w:pPr>
    </w:p>
    <w:p w14:paraId="128E4985" w14:textId="77777777" w:rsidR="000853DB" w:rsidRDefault="000853DB" w:rsidP="000853DB">
      <w:pPr>
        <w:spacing w:line="500" w:lineRule="exact"/>
        <w:rPr>
          <w:rFonts w:eastAsia="FangSong"/>
          <w:b/>
          <w:bCs/>
          <w:sz w:val="24"/>
        </w:rPr>
      </w:pPr>
      <w:r>
        <w:rPr>
          <w:rFonts w:eastAsia="FangSong"/>
          <w:b/>
          <w:bCs/>
          <w:sz w:val="24"/>
        </w:rPr>
        <w:t>11.</w:t>
      </w:r>
      <w:r>
        <w:rPr>
          <w:rFonts w:eastAsia="FangSong" w:hint="eastAsia"/>
          <w:b/>
          <w:bCs/>
          <w:sz w:val="24"/>
        </w:rPr>
        <w:t>档案</w:t>
      </w:r>
    </w:p>
    <w:p w14:paraId="77A71DB9" w14:textId="77777777" w:rsidR="000853DB" w:rsidRDefault="000853DB" w:rsidP="000853DB">
      <w:pPr>
        <w:spacing w:line="500" w:lineRule="exact"/>
        <w:rPr>
          <w:rFonts w:eastAsia="FangSong"/>
          <w:sz w:val="24"/>
        </w:rPr>
      </w:pPr>
      <w:r>
        <w:rPr>
          <w:rFonts w:eastAsia="FangSong" w:hint="eastAsia"/>
          <w:sz w:val="24"/>
        </w:rPr>
        <w:t>山西省平遥县，军事委员会军令部陆地测量总局</w:t>
      </w:r>
      <w:r>
        <w:rPr>
          <w:rFonts w:eastAsia="FangSong"/>
          <w:sz w:val="24"/>
        </w:rPr>
        <w:t>.</w:t>
      </w:r>
      <w:r>
        <w:rPr>
          <w:rFonts w:eastAsia="FangSong" w:hint="eastAsia"/>
          <w:sz w:val="24"/>
        </w:rPr>
        <w:t>平遥县测绘图（中华民国十二年三月测图二十二年五月制版）</w:t>
      </w:r>
      <w:r>
        <w:rPr>
          <w:rFonts w:eastAsia="FangSong"/>
          <w:sz w:val="24"/>
        </w:rPr>
        <w:t>[B].</w:t>
      </w:r>
      <w:r>
        <w:rPr>
          <w:rFonts w:eastAsia="FangSong" w:hint="eastAsia"/>
          <w:sz w:val="24"/>
        </w:rPr>
        <w:t>（台湾）中央研究院近代史研究所档案馆图书室，</w:t>
      </w:r>
      <w:r>
        <w:rPr>
          <w:rFonts w:eastAsia="FangSong"/>
          <w:sz w:val="24"/>
        </w:rPr>
        <w:t>1933.</w:t>
      </w:r>
    </w:p>
    <w:p w14:paraId="612C3B11" w14:textId="77777777" w:rsidR="000853DB" w:rsidRDefault="000853DB" w:rsidP="000853DB">
      <w:pPr>
        <w:spacing w:line="500" w:lineRule="exact"/>
        <w:rPr>
          <w:rFonts w:eastAsia="FangSong"/>
          <w:sz w:val="24"/>
        </w:rPr>
      </w:pPr>
    </w:p>
    <w:p w14:paraId="78E2D490" w14:textId="77777777" w:rsidR="000853DB" w:rsidRDefault="000853DB" w:rsidP="000853DB">
      <w:pPr>
        <w:spacing w:line="500" w:lineRule="exact"/>
        <w:rPr>
          <w:rFonts w:eastAsia="FangSong"/>
          <w:b/>
          <w:bCs/>
          <w:sz w:val="24"/>
        </w:rPr>
      </w:pPr>
      <w:r>
        <w:rPr>
          <w:rFonts w:eastAsia="FangSong"/>
          <w:b/>
          <w:bCs/>
          <w:sz w:val="24"/>
        </w:rPr>
        <w:t>(</w:t>
      </w:r>
      <w:r>
        <w:rPr>
          <w:rFonts w:eastAsia="FangSong" w:hint="eastAsia"/>
          <w:b/>
          <w:bCs/>
          <w:sz w:val="24"/>
        </w:rPr>
        <w:t>七</w:t>
      </w:r>
      <w:r>
        <w:rPr>
          <w:rFonts w:eastAsia="FangSong"/>
          <w:b/>
          <w:bCs/>
          <w:sz w:val="24"/>
        </w:rPr>
        <w:t>)</w:t>
      </w:r>
      <w:r>
        <w:rPr>
          <w:rFonts w:eastAsia="FangSong" w:hint="eastAsia"/>
          <w:b/>
          <w:bCs/>
          <w:sz w:val="24"/>
        </w:rPr>
        <w:t>引用古典文献，可以按以上作者、专着、出版地、出版社、出版时间、页码的方式标出，也可以灵活的方式在正文中以夹注的方式标出，例如：</w:t>
      </w:r>
    </w:p>
    <w:p w14:paraId="31018CE7" w14:textId="77777777" w:rsidR="000853DB" w:rsidRDefault="000853DB" w:rsidP="000853DB">
      <w:pPr>
        <w:spacing w:line="500" w:lineRule="exact"/>
        <w:ind w:firstLineChars="59" w:firstLine="142"/>
        <w:rPr>
          <w:rFonts w:eastAsia="FangSong"/>
          <w:sz w:val="24"/>
        </w:rPr>
      </w:pPr>
      <w:r>
        <w:rPr>
          <w:rFonts w:eastAsia="FangSong"/>
          <w:sz w:val="24"/>
        </w:rPr>
        <w:t>1.</w:t>
      </w:r>
      <w:r>
        <w:rPr>
          <w:rFonts w:eastAsia="FangSong" w:hint="eastAsia"/>
          <w:sz w:val="24"/>
        </w:rPr>
        <w:t>曽子曰：吾日三省吾身。</w:t>
      </w:r>
      <w:r>
        <w:rPr>
          <w:rFonts w:eastAsia="FangSong"/>
          <w:sz w:val="24"/>
        </w:rPr>
        <w:t xml:space="preserve"> (</w:t>
      </w:r>
      <w:r>
        <w:rPr>
          <w:rFonts w:eastAsia="FangSong" w:hint="eastAsia"/>
          <w:sz w:val="24"/>
        </w:rPr>
        <w:t>《论语</w:t>
      </w:r>
      <w:r>
        <w:rPr>
          <w:rFonts w:eastAsia="FangSong"/>
          <w:sz w:val="24"/>
        </w:rPr>
        <w:t>·</w:t>
      </w:r>
      <w:r>
        <w:rPr>
          <w:rFonts w:eastAsia="FangSong" w:hint="eastAsia"/>
          <w:sz w:val="24"/>
        </w:rPr>
        <w:t>学而》</w:t>
      </w:r>
      <w:r>
        <w:rPr>
          <w:rFonts w:eastAsia="FangSong"/>
          <w:sz w:val="24"/>
        </w:rPr>
        <w:t>)</w:t>
      </w:r>
    </w:p>
    <w:p w14:paraId="238745AC" w14:textId="77777777" w:rsidR="000853DB" w:rsidRDefault="000853DB" w:rsidP="000853DB">
      <w:pPr>
        <w:spacing w:line="500" w:lineRule="exact"/>
        <w:ind w:firstLineChars="59" w:firstLine="142"/>
        <w:rPr>
          <w:rFonts w:eastAsia="FangSong"/>
          <w:sz w:val="24"/>
        </w:rPr>
      </w:pPr>
      <w:r>
        <w:rPr>
          <w:rFonts w:eastAsia="FangSong"/>
          <w:sz w:val="24"/>
        </w:rPr>
        <w:t>2.</w:t>
      </w:r>
      <w:r>
        <w:rPr>
          <w:rFonts w:eastAsia="FangSong" w:hint="eastAsia"/>
          <w:sz w:val="24"/>
        </w:rPr>
        <w:t>项王笑曰</w:t>
      </w:r>
      <w:r>
        <w:rPr>
          <w:rFonts w:eastAsia="FangSong"/>
          <w:sz w:val="24"/>
        </w:rPr>
        <w:t>“……</w:t>
      </w:r>
      <w:r>
        <w:rPr>
          <w:rFonts w:eastAsia="FangSong" w:hint="eastAsia"/>
          <w:sz w:val="24"/>
        </w:rPr>
        <w:t>纵江东父兄怜而王我，我何面目见之</w:t>
      </w:r>
      <w:r>
        <w:rPr>
          <w:rFonts w:eastAsia="FangSong"/>
          <w:sz w:val="24"/>
        </w:rPr>
        <w:t>?”</w:t>
      </w:r>
      <w:r>
        <w:rPr>
          <w:rFonts w:eastAsia="FangSong" w:hint="eastAsia"/>
          <w:sz w:val="24"/>
        </w:rPr>
        <w:t>（《史记</w:t>
      </w:r>
      <w:r>
        <w:rPr>
          <w:rFonts w:eastAsia="FangSong"/>
          <w:sz w:val="24"/>
        </w:rPr>
        <w:t>·</w:t>
      </w:r>
      <w:r>
        <w:rPr>
          <w:rFonts w:eastAsia="FangSong" w:hint="eastAsia"/>
          <w:sz w:val="24"/>
        </w:rPr>
        <w:t>项羽本纪》）</w:t>
      </w:r>
    </w:p>
    <w:p w14:paraId="1788A377" w14:textId="77777777" w:rsidR="000853DB" w:rsidRDefault="000853DB" w:rsidP="000853DB">
      <w:pPr>
        <w:spacing w:line="360" w:lineRule="auto"/>
        <w:jc w:val="center"/>
        <w:rPr>
          <w:rFonts w:eastAsia="FangSong"/>
          <w:b/>
          <w:bCs/>
          <w:sz w:val="24"/>
        </w:rPr>
      </w:pPr>
    </w:p>
    <w:p w14:paraId="6FF3C6BF" w14:textId="7B7EF48A" w:rsidR="000853DB" w:rsidRDefault="000853DB" w:rsidP="000853DB">
      <w:pPr>
        <w:spacing w:line="360" w:lineRule="auto"/>
        <w:jc w:val="center"/>
        <w:rPr>
          <w:rFonts w:eastAsia="FangSong"/>
          <w:b/>
          <w:bCs/>
          <w:sz w:val="24"/>
        </w:rPr>
      </w:pPr>
    </w:p>
    <w:p w14:paraId="507850C3" w14:textId="32BF21C8" w:rsidR="009F7041" w:rsidRDefault="009F7041" w:rsidP="000853DB">
      <w:pPr>
        <w:spacing w:line="360" w:lineRule="auto"/>
        <w:jc w:val="center"/>
        <w:rPr>
          <w:rFonts w:eastAsia="FangSong"/>
          <w:b/>
          <w:bCs/>
          <w:sz w:val="24"/>
        </w:rPr>
      </w:pPr>
    </w:p>
    <w:p w14:paraId="697FC06F" w14:textId="650646CD" w:rsidR="009F7041" w:rsidRDefault="009F7041" w:rsidP="000853DB">
      <w:pPr>
        <w:spacing w:line="360" w:lineRule="auto"/>
        <w:jc w:val="center"/>
        <w:rPr>
          <w:rFonts w:eastAsia="FangSong"/>
          <w:b/>
          <w:bCs/>
          <w:sz w:val="24"/>
        </w:rPr>
      </w:pPr>
    </w:p>
    <w:p w14:paraId="3CD71691" w14:textId="22898854" w:rsidR="009F7041" w:rsidRDefault="009F7041" w:rsidP="000853DB">
      <w:pPr>
        <w:spacing w:line="360" w:lineRule="auto"/>
        <w:jc w:val="center"/>
        <w:rPr>
          <w:rFonts w:eastAsia="FangSong"/>
          <w:b/>
          <w:bCs/>
          <w:sz w:val="24"/>
        </w:rPr>
      </w:pPr>
    </w:p>
    <w:p w14:paraId="113FB537" w14:textId="5417C962" w:rsidR="009F7041" w:rsidRDefault="009F7041" w:rsidP="000853DB">
      <w:pPr>
        <w:spacing w:line="360" w:lineRule="auto"/>
        <w:jc w:val="center"/>
        <w:rPr>
          <w:rFonts w:eastAsia="FangSong"/>
          <w:b/>
          <w:bCs/>
          <w:sz w:val="24"/>
        </w:rPr>
      </w:pPr>
    </w:p>
    <w:p w14:paraId="2F959C9A" w14:textId="77777777" w:rsidR="009F7041" w:rsidRDefault="009F7041" w:rsidP="000853DB">
      <w:pPr>
        <w:spacing w:line="360" w:lineRule="auto"/>
        <w:jc w:val="center"/>
        <w:rPr>
          <w:rFonts w:eastAsia="FangSong"/>
          <w:b/>
          <w:bCs/>
          <w:sz w:val="24"/>
        </w:rPr>
      </w:pPr>
    </w:p>
    <w:p w14:paraId="761C8844" w14:textId="3DDB8221" w:rsidR="000853DB" w:rsidRDefault="000853DB" w:rsidP="000853DB">
      <w:pPr>
        <w:spacing w:line="360" w:lineRule="auto"/>
        <w:jc w:val="center"/>
        <w:rPr>
          <w:rFonts w:eastAsia="FangSong"/>
          <w:b/>
          <w:bCs/>
          <w:sz w:val="24"/>
        </w:rPr>
      </w:pPr>
      <w:r>
        <w:rPr>
          <w:rFonts w:eastAsia="FangSong" w:hint="eastAsia"/>
          <w:b/>
          <w:bCs/>
          <w:sz w:val="24"/>
        </w:rPr>
        <w:t>附件：内容摘要示例</w:t>
      </w:r>
    </w:p>
    <w:p w14:paraId="3FA494B6" w14:textId="77777777" w:rsidR="000853DB" w:rsidRDefault="000853DB" w:rsidP="000853DB">
      <w:pPr>
        <w:spacing w:line="360" w:lineRule="auto"/>
        <w:rPr>
          <w:rFonts w:eastAsia="FangSong"/>
          <w:sz w:val="24"/>
        </w:rPr>
      </w:pPr>
    </w:p>
    <w:p w14:paraId="27E9D546" w14:textId="77777777" w:rsidR="000853DB" w:rsidRDefault="000853DB" w:rsidP="000853DB">
      <w:pPr>
        <w:spacing w:line="360" w:lineRule="auto"/>
        <w:jc w:val="center"/>
        <w:rPr>
          <w:rFonts w:eastAsia="FangSong"/>
          <w:b/>
          <w:bCs/>
          <w:sz w:val="24"/>
        </w:rPr>
      </w:pPr>
      <w:r>
        <w:rPr>
          <w:rFonts w:eastAsia="FangSong" w:hint="eastAsia"/>
          <w:b/>
          <w:bCs/>
          <w:sz w:val="24"/>
        </w:rPr>
        <w:t>国家文化公园初论</w:t>
      </w:r>
      <w:r>
        <w:rPr>
          <w:rFonts w:eastAsia="FangSong"/>
          <w:b/>
          <w:bCs/>
          <w:sz w:val="24"/>
        </w:rPr>
        <w:t>——</w:t>
      </w:r>
      <w:r>
        <w:rPr>
          <w:rFonts w:eastAsia="FangSong" w:hint="eastAsia"/>
          <w:b/>
          <w:bCs/>
          <w:sz w:val="24"/>
        </w:rPr>
        <w:t>概念、类型、特征与建设</w:t>
      </w:r>
    </w:p>
    <w:p w14:paraId="50A79906" w14:textId="77777777" w:rsidR="000853DB" w:rsidRDefault="000853DB" w:rsidP="000853DB">
      <w:pPr>
        <w:adjustRightInd w:val="0"/>
        <w:snapToGrid w:val="0"/>
        <w:spacing w:line="360" w:lineRule="auto"/>
        <w:jc w:val="center"/>
        <w:rPr>
          <w:rFonts w:eastAsia="FangSong"/>
          <w:sz w:val="24"/>
        </w:rPr>
      </w:pPr>
      <w:r>
        <w:rPr>
          <w:rFonts w:eastAsia="FangSong" w:hint="eastAsia"/>
          <w:sz w:val="24"/>
        </w:rPr>
        <w:t>孙华（北京大学考古文博学院</w:t>
      </w:r>
      <w:r>
        <w:rPr>
          <w:rFonts w:eastAsia="FangSong" w:hint="eastAsia"/>
          <w:sz w:val="24"/>
        </w:rPr>
        <w:t xml:space="preserve"> </w:t>
      </w:r>
      <w:r>
        <w:rPr>
          <w:rFonts w:eastAsia="FangSong" w:hint="eastAsia"/>
          <w:sz w:val="24"/>
        </w:rPr>
        <w:t>北京大学文化遗产保护研究中心</w:t>
      </w:r>
      <w:r>
        <w:rPr>
          <w:rFonts w:eastAsia="FangSong" w:hint="eastAsia"/>
          <w:sz w:val="24"/>
        </w:rPr>
        <w:t xml:space="preserve"> </w:t>
      </w:r>
      <w:r>
        <w:rPr>
          <w:rFonts w:eastAsia="FangSong" w:hint="eastAsia"/>
          <w:sz w:val="24"/>
        </w:rPr>
        <w:t>北京</w:t>
      </w:r>
      <w:r>
        <w:rPr>
          <w:rFonts w:eastAsia="FangSong"/>
          <w:sz w:val="24"/>
        </w:rPr>
        <w:t xml:space="preserve"> 100871</w:t>
      </w:r>
      <w:r>
        <w:rPr>
          <w:rFonts w:eastAsia="FangSong" w:hint="eastAsia"/>
          <w:sz w:val="24"/>
        </w:rPr>
        <w:t>）</w:t>
      </w:r>
    </w:p>
    <w:p w14:paraId="48A656AB" w14:textId="77777777" w:rsidR="000853DB" w:rsidRDefault="000853DB" w:rsidP="000853DB">
      <w:pPr>
        <w:adjustRightInd w:val="0"/>
        <w:snapToGrid w:val="0"/>
        <w:spacing w:line="360" w:lineRule="auto"/>
        <w:rPr>
          <w:rFonts w:eastAsia="FangSong"/>
          <w:sz w:val="24"/>
        </w:rPr>
      </w:pPr>
    </w:p>
    <w:p w14:paraId="3057AFA5" w14:textId="77777777" w:rsidR="000853DB" w:rsidRDefault="000853DB" w:rsidP="000853DB">
      <w:pPr>
        <w:adjustRightInd w:val="0"/>
        <w:snapToGrid w:val="0"/>
        <w:spacing w:line="360" w:lineRule="auto"/>
        <w:rPr>
          <w:rFonts w:eastAsia="FangSong"/>
          <w:sz w:val="24"/>
        </w:rPr>
      </w:pPr>
      <w:r>
        <w:rPr>
          <w:rFonts w:eastAsia="FangSong" w:hint="eastAsia"/>
          <w:b/>
          <w:sz w:val="24"/>
        </w:rPr>
        <w:t>摘要：</w:t>
      </w:r>
      <w:r>
        <w:rPr>
          <w:rFonts w:eastAsia="FangSong" w:hint="eastAsia"/>
          <w:sz w:val="24"/>
        </w:rPr>
        <w:t>国家文化公园应是国家文化遗产公园的简称，相对于国家自然遗产公园，是国家公园的两大组成部分之一。国家文化公园是国家一级政府基于保护和展现国家重要文化遗产，延续和传承具有代表性的传统文化，体现国家意志和人民需求，依托重要的文化遗产资源，由国家划定、国家拥有、国家管理、全民共享并全部或部分向公众开放的公园形式的公共文化事业机构、场所和文化产品。国家文化公园有多种类型，除了本身就服务于某个明确功能的线性遗产（包括文化线路）类型外，还有串联代表性物质文化遗产和纪念性遗产以表达某一价值主题的系列遗产类型的国家文化公园。国家文化公园具有主题公园的属性，主要有历史性和纪念性两大类，此外还可有民俗性主题的国家文化公园，以体现文化的多样性。</w:t>
      </w:r>
    </w:p>
    <w:p w14:paraId="2EFA1865" w14:textId="77777777" w:rsidR="000853DB" w:rsidRDefault="000853DB" w:rsidP="000853DB">
      <w:pPr>
        <w:adjustRightInd w:val="0"/>
        <w:snapToGrid w:val="0"/>
        <w:spacing w:line="360" w:lineRule="auto"/>
        <w:rPr>
          <w:rFonts w:eastAsia="FangSong"/>
          <w:sz w:val="24"/>
        </w:rPr>
      </w:pPr>
      <w:r>
        <w:rPr>
          <w:rFonts w:eastAsia="FangSong" w:hint="eastAsia"/>
          <w:b/>
          <w:sz w:val="24"/>
        </w:rPr>
        <w:t>关键词：</w:t>
      </w:r>
      <w:r>
        <w:rPr>
          <w:rFonts w:eastAsia="FangSong" w:hint="eastAsia"/>
          <w:sz w:val="24"/>
        </w:rPr>
        <w:t>公园；国家公园；国家文化公园</w:t>
      </w:r>
    </w:p>
    <w:p w14:paraId="4B86B129" w14:textId="77777777" w:rsidR="000853DB" w:rsidRDefault="000853DB" w:rsidP="000853DB">
      <w:pPr>
        <w:adjustRightInd w:val="0"/>
        <w:snapToGrid w:val="0"/>
        <w:spacing w:line="360" w:lineRule="auto"/>
        <w:rPr>
          <w:rFonts w:eastAsia="FangSong"/>
          <w:sz w:val="24"/>
        </w:rPr>
      </w:pPr>
    </w:p>
    <w:p w14:paraId="09473CE7" w14:textId="77777777" w:rsidR="000853DB" w:rsidRDefault="000853DB" w:rsidP="000853DB">
      <w:pPr>
        <w:spacing w:line="500" w:lineRule="exact"/>
        <w:rPr>
          <w:rFonts w:eastAsia="FangSong"/>
          <w:sz w:val="24"/>
        </w:rPr>
      </w:pPr>
    </w:p>
    <w:p w14:paraId="0CF81694" w14:textId="77777777" w:rsidR="000853DB" w:rsidRDefault="000853DB" w:rsidP="000853DB">
      <w:pPr>
        <w:spacing w:line="500" w:lineRule="exact"/>
        <w:rPr>
          <w:rFonts w:eastAsia="FangSong"/>
          <w:sz w:val="24"/>
        </w:rPr>
      </w:pPr>
    </w:p>
    <w:p w14:paraId="4A5FA7D5" w14:textId="77777777" w:rsidR="000853DB" w:rsidRPr="000853DB" w:rsidRDefault="000853DB" w:rsidP="0096228A">
      <w:pPr>
        <w:snapToGrid w:val="0"/>
        <w:spacing w:line="360" w:lineRule="auto"/>
        <w:rPr>
          <w:rFonts w:ascii="FangSong_GB2312" w:eastAsia="FangSong_GB2312" w:hAnsi="FangSong_GB2312" w:cs="FangSong_GB2312"/>
          <w:sz w:val="24"/>
          <w:szCs w:val="24"/>
        </w:rPr>
      </w:pPr>
    </w:p>
    <w:sectPr w:rsidR="000853DB" w:rsidRPr="000853DB" w:rsidSect="009F7041">
      <w:footerReference w:type="default" r:id="rId12"/>
      <w:pgSz w:w="11906" w:h="16838"/>
      <w:pgMar w:top="993" w:right="1800" w:bottom="993" w:left="1800" w:header="851" w:footer="992" w:gutter="0"/>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B6F556" w14:textId="77777777" w:rsidR="00997D1F" w:rsidRDefault="00997D1F">
      <w:r>
        <w:separator/>
      </w:r>
    </w:p>
  </w:endnote>
  <w:endnote w:type="continuationSeparator" w:id="0">
    <w:p w14:paraId="041BBC03" w14:textId="77777777" w:rsidR="00997D1F" w:rsidRDefault="00997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等线">
    <w:charset w:val="86"/>
    <w:family w:val="script"/>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SimSun">
    <w:panose1 w:val="02010600030101010101"/>
    <w:charset w:val="86"/>
    <w:family w:val="auto"/>
    <w:pitch w:val="variable"/>
    <w:sig w:usb0="00000003" w:usb1="288F0000" w:usb2="00000016" w:usb3="00000000" w:csb0="00040001" w:csb1="00000000"/>
  </w:font>
  <w:font w:name="等线 Light">
    <w:charset w:val="86"/>
    <w:family w:val="script"/>
    <w:pitch w:val="variable"/>
    <w:sig w:usb0="A00002BF" w:usb1="38CF7CFA" w:usb2="00000016" w:usb3="00000000" w:csb0="0004000F" w:csb1="00000000"/>
  </w:font>
  <w:font w:name="FangSong_GB2312">
    <w:altName w:val="Microsoft YaHei"/>
    <w:charset w:val="86"/>
    <w:family w:val="modern"/>
    <w:pitch w:val="fixed"/>
    <w:sig w:usb0="00000001" w:usb1="080E0000" w:usb2="00000010" w:usb3="00000000" w:csb0="00040001" w:csb1="00000000"/>
  </w:font>
  <w:font w:name="FangSong">
    <w:panose1 w:val="02010609060101010101"/>
    <w:charset w:val="86"/>
    <w:family w:val="auto"/>
    <w:pitch w:val="fixed"/>
    <w:sig w:usb0="800002BF" w:usb1="38CF7CFA" w:usb2="00000016" w:usb3="00000000" w:csb0="00040001" w:csb1="00000000"/>
  </w:font>
  <w:font w:name="新細明體">
    <w:charset w:val="88"/>
    <w:family w:val="roman"/>
    <w:pitch w:val="variable"/>
    <w:sig w:usb0="A00002FF" w:usb1="28CFFCFA" w:usb2="00000016" w:usb3="00000000" w:csb0="00100001" w:csb1="00000000"/>
  </w:font>
  <w:font w:name="微軟正黑體">
    <w:charset w:val="88"/>
    <w:family w:val="swiss"/>
    <w:pitch w:val="variable"/>
    <w:sig w:usb0="00000087" w:usb1="288F4000" w:usb2="00000016" w:usb3="00000000" w:csb0="00100009"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5342931"/>
    </w:sdtPr>
    <w:sdtEndPr/>
    <w:sdtContent>
      <w:p w14:paraId="08E768E9" w14:textId="77777777" w:rsidR="008D34E1" w:rsidRDefault="005D432A">
        <w:pPr>
          <w:pStyle w:val="a3"/>
          <w:jc w:val="center"/>
        </w:pPr>
        <w:r>
          <w:fldChar w:fldCharType="begin"/>
        </w:r>
        <w:r>
          <w:instrText>PAGE   \* MERGEFORMAT</w:instrText>
        </w:r>
        <w:r>
          <w:fldChar w:fldCharType="separate"/>
        </w:r>
        <w:r w:rsidR="00EA4DB0" w:rsidRPr="00EA4DB0">
          <w:rPr>
            <w:noProof/>
            <w:lang w:val="zh-CN"/>
          </w:rPr>
          <w:t>1</w:t>
        </w:r>
        <w:r>
          <w:fldChar w:fldCharType="end"/>
        </w:r>
      </w:p>
    </w:sdtContent>
  </w:sdt>
  <w:p w14:paraId="30B06645" w14:textId="77777777" w:rsidR="008D34E1" w:rsidRDefault="008D34E1">
    <w:pPr>
      <w:pStyle w:val="a3"/>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673B9F" w14:textId="77777777" w:rsidR="00997D1F" w:rsidRDefault="00997D1F">
      <w:r>
        <w:separator/>
      </w:r>
    </w:p>
  </w:footnote>
  <w:footnote w:type="continuationSeparator" w:id="0">
    <w:p w14:paraId="0C7654FC" w14:textId="77777777" w:rsidR="00997D1F" w:rsidRDefault="00997D1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A17F1E"/>
    <w:multiLevelType w:val="hybridMultilevel"/>
    <w:tmpl w:val="3CB6A5BA"/>
    <w:lvl w:ilvl="0" w:tplc="7276921A">
      <w:start w:val="1"/>
      <w:numFmt w:val="bullet"/>
      <w:lvlText w:val=""/>
      <w:lvlJc w:val="left"/>
      <w:pPr>
        <w:ind w:left="960" w:hanging="480"/>
      </w:pPr>
      <w:rPr>
        <w:rFonts w:ascii="Wingdings" w:hAnsi="Wingdings" w:hint="default"/>
        <w:sz w:val="16"/>
        <w:szCs w:val="16"/>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
    <w:nsid w:val="49A0325D"/>
    <w:multiLevelType w:val="hybridMultilevel"/>
    <w:tmpl w:val="41F47C24"/>
    <w:lvl w:ilvl="0" w:tplc="5EAE9358">
      <w:start w:val="1"/>
      <w:numFmt w:val="taiwaneseCountingThousand"/>
      <w:lvlText w:val="(%1)"/>
      <w:lvlJc w:val="left"/>
      <w:pPr>
        <w:ind w:left="410" w:hanging="41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nsid w:val="571F14BB"/>
    <w:multiLevelType w:val="hybridMultilevel"/>
    <w:tmpl w:val="0C7E85AC"/>
    <w:lvl w:ilvl="0" w:tplc="2C5AC3A4">
      <w:start w:val="1"/>
      <w:numFmt w:val="taiwaneseCountingThousand"/>
      <w:lvlText w:val="%1、"/>
      <w:lvlJc w:val="left"/>
      <w:pPr>
        <w:ind w:left="500" w:hanging="500"/>
      </w:pPr>
      <w:rPr>
        <w:rFonts w:eastAsiaTheme="minor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nsid w:val="5AB16F6C"/>
    <w:multiLevelType w:val="hybridMultilevel"/>
    <w:tmpl w:val="373A153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nsid w:val="65E89823"/>
    <w:multiLevelType w:val="singleLevel"/>
    <w:tmpl w:val="65E89823"/>
    <w:lvl w:ilvl="0">
      <w:start w:val="2"/>
      <w:numFmt w:val="chineseCounting"/>
      <w:suff w:val="nothing"/>
      <w:lvlText w:val="%1、"/>
      <w:lvlJc w:val="left"/>
      <w:pPr>
        <w:ind w:left="0" w:firstLine="0"/>
      </w:pPr>
    </w:lvl>
  </w:abstractNum>
  <w:abstractNum w:abstractNumId="5">
    <w:nsid w:val="68C0525D"/>
    <w:multiLevelType w:val="hybridMultilevel"/>
    <w:tmpl w:val="49D62604"/>
    <w:lvl w:ilvl="0" w:tplc="04090015">
      <w:start w:val="1"/>
      <w:numFmt w:val="taiwaneseCountingThousand"/>
      <w:lvlText w:val="%1、"/>
      <w:lvlJc w:val="left"/>
      <w:pPr>
        <w:ind w:left="900" w:hanging="480"/>
      </w:p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2"/>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77B"/>
    <w:rsid w:val="DFBFA3FD"/>
    <w:rsid w:val="F7FC0F1A"/>
    <w:rsid w:val="00007205"/>
    <w:rsid w:val="000200CA"/>
    <w:rsid w:val="00084AF4"/>
    <w:rsid w:val="000853DB"/>
    <w:rsid w:val="00094A4E"/>
    <w:rsid w:val="0009692E"/>
    <w:rsid w:val="000C5950"/>
    <w:rsid w:val="000F6424"/>
    <w:rsid w:val="001138EA"/>
    <w:rsid w:val="00127168"/>
    <w:rsid w:val="00153ACF"/>
    <w:rsid w:val="00161F7E"/>
    <w:rsid w:val="00166294"/>
    <w:rsid w:val="0017290F"/>
    <w:rsid w:val="001A5A85"/>
    <w:rsid w:val="001D4794"/>
    <w:rsid w:val="001F49B1"/>
    <w:rsid w:val="002021B0"/>
    <w:rsid w:val="00202588"/>
    <w:rsid w:val="002141D9"/>
    <w:rsid w:val="0022749E"/>
    <w:rsid w:val="00254453"/>
    <w:rsid w:val="00295F2E"/>
    <w:rsid w:val="002A4306"/>
    <w:rsid w:val="002D7ACD"/>
    <w:rsid w:val="00310184"/>
    <w:rsid w:val="003378EC"/>
    <w:rsid w:val="0034281E"/>
    <w:rsid w:val="00343D67"/>
    <w:rsid w:val="003857FA"/>
    <w:rsid w:val="003878FF"/>
    <w:rsid w:val="003A45CE"/>
    <w:rsid w:val="003B16FB"/>
    <w:rsid w:val="003B5A03"/>
    <w:rsid w:val="003B60C3"/>
    <w:rsid w:val="003B77D1"/>
    <w:rsid w:val="003D30B9"/>
    <w:rsid w:val="003E5E98"/>
    <w:rsid w:val="003F1106"/>
    <w:rsid w:val="00400516"/>
    <w:rsid w:val="00405B8B"/>
    <w:rsid w:val="004177EE"/>
    <w:rsid w:val="0042796B"/>
    <w:rsid w:val="004321C0"/>
    <w:rsid w:val="00434205"/>
    <w:rsid w:val="004368FD"/>
    <w:rsid w:val="00454162"/>
    <w:rsid w:val="004549EE"/>
    <w:rsid w:val="004600BF"/>
    <w:rsid w:val="00485DD6"/>
    <w:rsid w:val="0049011B"/>
    <w:rsid w:val="00493774"/>
    <w:rsid w:val="004A65E2"/>
    <w:rsid w:val="004C5CBA"/>
    <w:rsid w:val="004D088D"/>
    <w:rsid w:val="004D3608"/>
    <w:rsid w:val="004F2F29"/>
    <w:rsid w:val="004F7A0E"/>
    <w:rsid w:val="00517A24"/>
    <w:rsid w:val="005226F6"/>
    <w:rsid w:val="005A165D"/>
    <w:rsid w:val="005C59B8"/>
    <w:rsid w:val="005D3258"/>
    <w:rsid w:val="005D432A"/>
    <w:rsid w:val="005D5BF4"/>
    <w:rsid w:val="005E1200"/>
    <w:rsid w:val="005E300F"/>
    <w:rsid w:val="005F03AF"/>
    <w:rsid w:val="00620DF2"/>
    <w:rsid w:val="006628F0"/>
    <w:rsid w:val="00680A89"/>
    <w:rsid w:val="0068375F"/>
    <w:rsid w:val="006921FC"/>
    <w:rsid w:val="006A4F1B"/>
    <w:rsid w:val="006B0A1B"/>
    <w:rsid w:val="006B38D8"/>
    <w:rsid w:val="006C0001"/>
    <w:rsid w:val="006D0D01"/>
    <w:rsid w:val="00705582"/>
    <w:rsid w:val="0070594C"/>
    <w:rsid w:val="00772163"/>
    <w:rsid w:val="007732CF"/>
    <w:rsid w:val="007928A3"/>
    <w:rsid w:val="007B7BA8"/>
    <w:rsid w:val="007D4C06"/>
    <w:rsid w:val="007F7F23"/>
    <w:rsid w:val="008119AB"/>
    <w:rsid w:val="00852299"/>
    <w:rsid w:val="00860F03"/>
    <w:rsid w:val="00862D8E"/>
    <w:rsid w:val="008820A6"/>
    <w:rsid w:val="008A4521"/>
    <w:rsid w:val="008D34E1"/>
    <w:rsid w:val="008D5A1E"/>
    <w:rsid w:val="008E5A0F"/>
    <w:rsid w:val="008E6A64"/>
    <w:rsid w:val="008F236A"/>
    <w:rsid w:val="0093042D"/>
    <w:rsid w:val="00934C46"/>
    <w:rsid w:val="009616B8"/>
    <w:rsid w:val="0096228A"/>
    <w:rsid w:val="00963704"/>
    <w:rsid w:val="00963E73"/>
    <w:rsid w:val="00964AE9"/>
    <w:rsid w:val="00975F30"/>
    <w:rsid w:val="00976FB3"/>
    <w:rsid w:val="00997D1F"/>
    <w:rsid w:val="009B5C0D"/>
    <w:rsid w:val="009E1706"/>
    <w:rsid w:val="009F7041"/>
    <w:rsid w:val="00A42078"/>
    <w:rsid w:val="00A45CEA"/>
    <w:rsid w:val="00A93929"/>
    <w:rsid w:val="00AB2F3D"/>
    <w:rsid w:val="00AC30AB"/>
    <w:rsid w:val="00AD107E"/>
    <w:rsid w:val="00B04208"/>
    <w:rsid w:val="00B04A1C"/>
    <w:rsid w:val="00B14FA9"/>
    <w:rsid w:val="00B179A4"/>
    <w:rsid w:val="00B3552D"/>
    <w:rsid w:val="00B4326E"/>
    <w:rsid w:val="00B45EBB"/>
    <w:rsid w:val="00B52909"/>
    <w:rsid w:val="00B53EA8"/>
    <w:rsid w:val="00B90D57"/>
    <w:rsid w:val="00BA30E1"/>
    <w:rsid w:val="00C14B43"/>
    <w:rsid w:val="00C3564B"/>
    <w:rsid w:val="00C411B4"/>
    <w:rsid w:val="00C456D2"/>
    <w:rsid w:val="00D21402"/>
    <w:rsid w:val="00D23EE8"/>
    <w:rsid w:val="00D27443"/>
    <w:rsid w:val="00D55BFA"/>
    <w:rsid w:val="00D717E0"/>
    <w:rsid w:val="00D76D0D"/>
    <w:rsid w:val="00DB09D1"/>
    <w:rsid w:val="00DD077B"/>
    <w:rsid w:val="00DD4DC8"/>
    <w:rsid w:val="00E2754E"/>
    <w:rsid w:val="00E41C1C"/>
    <w:rsid w:val="00E421EE"/>
    <w:rsid w:val="00E43CE9"/>
    <w:rsid w:val="00E73F83"/>
    <w:rsid w:val="00E96F72"/>
    <w:rsid w:val="00EA4DB0"/>
    <w:rsid w:val="00EC6166"/>
    <w:rsid w:val="00ED4354"/>
    <w:rsid w:val="00EF4631"/>
    <w:rsid w:val="00F32994"/>
    <w:rsid w:val="00F43E31"/>
    <w:rsid w:val="00F445BA"/>
    <w:rsid w:val="00F54660"/>
    <w:rsid w:val="00F65943"/>
    <w:rsid w:val="00F71B16"/>
    <w:rsid w:val="00F74BF9"/>
    <w:rsid w:val="00F852C9"/>
    <w:rsid w:val="00F938D2"/>
    <w:rsid w:val="00F97BF0"/>
    <w:rsid w:val="00FB39D6"/>
    <w:rsid w:val="00FB5DBE"/>
    <w:rsid w:val="00FF5207"/>
    <w:rsid w:val="00FF541B"/>
    <w:rsid w:val="15155124"/>
    <w:rsid w:val="17F4D88D"/>
    <w:rsid w:val="626F46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2B5B1"/>
  <w15:docId w15:val="{6510D2DA-D1DC-3847-BAC1-DBE2FD2B7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rPr>
      <w:rFonts w:ascii="Calibri" w:eastAsia="SimSun" w:hAnsi="Calibri"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a8"/>
    <w:uiPriority w:val="99"/>
    <w:semiHidden/>
    <w:unhideWhenUsed/>
    <w:qFormat/>
    <w:pPr>
      <w:snapToGrid w:val="0"/>
      <w:jc w:val="left"/>
    </w:pPr>
    <w:rPr>
      <w:sz w:val="18"/>
      <w:szCs w:val="18"/>
    </w:rPr>
  </w:style>
  <w:style w:type="paragraph" w:styleId="a9">
    <w:name w:val="Normal (Web)"/>
    <w:basedOn w:val="a"/>
    <w:uiPriority w:val="99"/>
    <w:unhideWhenUsed/>
    <w:qFormat/>
    <w:pPr>
      <w:widowControl/>
      <w:spacing w:before="100" w:beforeAutospacing="1" w:after="100" w:afterAutospacing="1"/>
      <w:jc w:val="left"/>
    </w:pPr>
    <w:rPr>
      <w:rFonts w:ascii="SimSun" w:hAnsi="SimSun" w:cs="SimSun"/>
      <w:kern w:val="0"/>
      <w:sz w:val="24"/>
      <w:szCs w:val="24"/>
    </w:rPr>
  </w:style>
  <w:style w:type="paragraph" w:styleId="aa">
    <w:name w:val="Title"/>
    <w:basedOn w:val="a"/>
    <w:next w:val="a"/>
    <w:link w:val="ab"/>
    <w:uiPriority w:val="10"/>
    <w:qFormat/>
    <w:pPr>
      <w:spacing w:before="240" w:after="60"/>
      <w:jc w:val="center"/>
      <w:outlineLvl w:val="0"/>
    </w:pPr>
    <w:rPr>
      <w:rFonts w:asciiTheme="majorHAnsi" w:eastAsiaTheme="majorEastAsia" w:hAnsiTheme="majorHAnsi" w:cstheme="majorBidi"/>
      <w:b/>
      <w:bCs/>
      <w:sz w:val="32"/>
      <w:szCs w:val="32"/>
    </w:rPr>
  </w:style>
  <w:style w:type="character" w:styleId="ac">
    <w:name w:val="Emphasis"/>
    <w:basedOn w:val="a0"/>
    <w:uiPriority w:val="20"/>
    <w:qFormat/>
    <w:rPr>
      <w:i/>
      <w:iCs/>
    </w:rPr>
  </w:style>
  <w:style w:type="character" w:styleId="ad">
    <w:name w:val="footnote reference"/>
    <w:basedOn w:val="a0"/>
    <w:uiPriority w:val="99"/>
    <w:semiHidden/>
    <w:unhideWhenUsed/>
    <w:qFormat/>
    <w:rPr>
      <w:vertAlign w:val="superscript"/>
    </w:rPr>
  </w:style>
  <w:style w:type="table" w:styleId="ae">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脚注文本字符"/>
    <w:basedOn w:val="a0"/>
    <w:link w:val="a7"/>
    <w:uiPriority w:val="99"/>
    <w:semiHidden/>
    <w:qFormat/>
    <w:rPr>
      <w:rFonts w:ascii="Calibri" w:eastAsia="SimSun" w:hAnsi="Calibri" w:cs="Times New Roman"/>
      <w:sz w:val="18"/>
      <w:szCs w:val="18"/>
    </w:rPr>
  </w:style>
  <w:style w:type="character" w:customStyle="1" w:styleId="a6">
    <w:name w:val="页眉字符"/>
    <w:basedOn w:val="a0"/>
    <w:link w:val="a5"/>
    <w:uiPriority w:val="99"/>
    <w:qFormat/>
    <w:rPr>
      <w:rFonts w:ascii="Calibri" w:eastAsia="SimSun" w:hAnsi="Calibri" w:cs="Times New Roman"/>
      <w:sz w:val="18"/>
      <w:szCs w:val="18"/>
    </w:rPr>
  </w:style>
  <w:style w:type="character" w:customStyle="1" w:styleId="a4">
    <w:name w:val="页脚字符"/>
    <w:basedOn w:val="a0"/>
    <w:link w:val="a3"/>
    <w:uiPriority w:val="99"/>
    <w:qFormat/>
    <w:rPr>
      <w:rFonts w:ascii="Calibri" w:eastAsia="SimSun" w:hAnsi="Calibri" w:cs="Times New Roman"/>
      <w:sz w:val="18"/>
      <w:szCs w:val="18"/>
    </w:rPr>
  </w:style>
  <w:style w:type="character" w:customStyle="1" w:styleId="ab">
    <w:name w:val="标题字符"/>
    <w:basedOn w:val="a0"/>
    <w:link w:val="aa"/>
    <w:uiPriority w:val="10"/>
    <w:qFormat/>
    <w:rPr>
      <w:rFonts w:asciiTheme="majorHAnsi" w:eastAsiaTheme="majorEastAsia" w:hAnsiTheme="majorHAnsi" w:cstheme="majorBidi"/>
      <w:b/>
      <w:bCs/>
      <w:kern w:val="2"/>
      <w:sz w:val="32"/>
      <w:szCs w:val="32"/>
    </w:rPr>
  </w:style>
  <w:style w:type="paragraph" w:styleId="af">
    <w:name w:val="List Paragraph"/>
    <w:basedOn w:val="a"/>
    <w:uiPriority w:val="99"/>
    <w:qFormat/>
    <w:pPr>
      <w:ind w:leftChars="200" w:left="480"/>
      <w:jc w:val="left"/>
    </w:pPr>
    <w:rPr>
      <w:rFonts w:asciiTheme="minorHAnsi" w:eastAsiaTheme="minorEastAsia" w:hAnsiTheme="minorHAnsi" w:cstheme="minorBidi"/>
      <w:sz w:val="24"/>
      <w:szCs w:val="22"/>
      <w:lang w:eastAsia="zh-TW"/>
    </w:rPr>
  </w:style>
  <w:style w:type="paragraph" w:styleId="af0">
    <w:name w:val="endnote text"/>
    <w:basedOn w:val="a"/>
    <w:link w:val="af1"/>
    <w:uiPriority w:val="99"/>
    <w:semiHidden/>
    <w:unhideWhenUsed/>
    <w:rsid w:val="000853DB"/>
    <w:pPr>
      <w:snapToGrid w:val="0"/>
      <w:jc w:val="left"/>
    </w:pPr>
    <w:rPr>
      <w:rFonts w:ascii="Times New Roman" w:hAnsi="Times New Roman"/>
      <w:szCs w:val="22"/>
    </w:rPr>
  </w:style>
  <w:style w:type="character" w:customStyle="1" w:styleId="af1">
    <w:name w:val="尾注文本字符"/>
    <w:basedOn w:val="a0"/>
    <w:link w:val="af0"/>
    <w:uiPriority w:val="99"/>
    <w:semiHidden/>
    <w:rsid w:val="000853DB"/>
    <w:rPr>
      <w:rFonts w:ascii="Times New Roman" w:eastAsia="SimSun" w:hAnsi="Times New Roman" w:cs="Times New Roman"/>
      <w:kern w:val="2"/>
      <w:sz w:val="21"/>
      <w:szCs w:val="22"/>
    </w:rPr>
  </w:style>
  <w:style w:type="character" w:styleId="af2">
    <w:name w:val="Hyperlink"/>
    <w:basedOn w:val="a0"/>
    <w:uiPriority w:val="99"/>
    <w:semiHidden/>
    <w:unhideWhenUsed/>
    <w:rsid w:val="000853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494248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historicengland.org.uk/images-books/publications/eehb-early-cavity-walls/heag083-early-cavity-walls/2016" TargetMode="Externa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gov.cn/zhengce/2018-03/21/content_5276191.htm" TargetMode="External"/><Relationship Id="rId9" Type="http://schemas.openxmlformats.org/officeDocument/2006/relationships/hyperlink" Target="http://www.xinhuanet.com/politics/leaders/2020-05/12/c_1125972560.htm" TargetMode="External"/><Relationship Id="rId10" Type="http://schemas.openxmlformats.org/officeDocument/2006/relationships/hyperlink" Target="http://www.gov.cn/xinwen/2014-07/03/content_2711811.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715</Words>
  <Characters>4076</Characters>
  <Application>Microsoft Macintosh Word</Application>
  <DocSecurity>0</DocSecurity>
  <Lines>33</Lines>
  <Paragraphs>9</Paragraphs>
  <ScaleCrop>false</ScaleCrop>
  <HeadingPairs>
    <vt:vector size="2" baseType="variant">
      <vt:variant>
        <vt:lpstr>标题</vt:lpstr>
      </vt:variant>
      <vt:variant>
        <vt:i4>1</vt:i4>
      </vt:variant>
    </vt:vector>
  </HeadingPairs>
  <TitlesOfParts>
    <vt:vector size="1" baseType="lpstr">
      <vt:lpstr/>
    </vt:vector>
  </TitlesOfParts>
  <Company>wz</Company>
  <LinksUpToDate>false</LinksUpToDate>
  <CharactersWithSpaces>4782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 超</dc:creator>
  <cp:lastModifiedBy>Microsoft Office User</cp:lastModifiedBy>
  <cp:revision>6</cp:revision>
  <dcterms:created xsi:type="dcterms:W3CDTF">2022-08-15T03:11:00Z</dcterms:created>
  <dcterms:modified xsi:type="dcterms:W3CDTF">2022-08-15T04:51:00Z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2052-10.1.0.8254</vt:lpwstr>
  </property>
  <property fmtid="{D5CDD505-2E9C-101B-9397-08002B2CF9AE}" pid="3" name="ICV">
    <vt:lpwstr>9D6B876A7C2A4FA3A20DC9994D88B7E6</vt:lpwstr>
  </property>
</Properties>
</file>